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5796C" w14:textId="32F5A2FE" w:rsidR="00BD429D" w:rsidRDefault="00BD429D" w:rsidP="00BD429D">
      <w:pPr>
        <w:rPr>
          <w:rFonts w:ascii="Calibri Light" w:eastAsia="+mj-ea" w:hAnsi="Calibri Light" w:cs="+mj-cs"/>
          <w:b/>
          <w:bCs/>
          <w:color w:val="000000"/>
          <w:kern w:val="24"/>
          <w:sz w:val="46"/>
          <w:szCs w:val="46"/>
        </w:rPr>
      </w:pPr>
      <w:r>
        <w:rPr>
          <w:rFonts w:ascii="Calibri Light" w:eastAsia="+mj-ea" w:hAnsi="Calibri Light" w:cs="+mj-cs"/>
          <w:b/>
          <w:bCs/>
          <w:noProof/>
          <w:color w:val="000000"/>
          <w:kern w:val="24"/>
          <w:sz w:val="46"/>
          <w:szCs w:val="46"/>
        </w:rPr>
        <w:drawing>
          <wp:anchor distT="0" distB="0" distL="114300" distR="114300" simplePos="0" relativeHeight="251660288" behindDoc="1" locked="0" layoutInCell="1" allowOverlap="1" wp14:anchorId="4562B4AA" wp14:editId="45B99316">
            <wp:simplePos x="0" y="0"/>
            <wp:positionH relativeFrom="column">
              <wp:posOffset>-647700</wp:posOffset>
            </wp:positionH>
            <wp:positionV relativeFrom="paragraph">
              <wp:posOffset>0</wp:posOffset>
            </wp:positionV>
            <wp:extent cx="9598036" cy="713161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9608791" cy="7139607"/>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eastAsia="+mj-ea" w:hAnsi="Calibri Light" w:cs="+mj-cs"/>
          <w:b/>
          <w:bCs/>
          <w:color w:val="000000"/>
          <w:kern w:val="24"/>
          <w:sz w:val="46"/>
          <w:szCs w:val="46"/>
        </w:rPr>
        <w:t>Tips on Safer Halloween Celebrations</w:t>
      </w:r>
    </w:p>
    <w:p w14:paraId="6133F01B" w14:textId="2CB2A3F5" w:rsidR="00BD429D" w:rsidRDefault="00BD429D">
      <w:r>
        <w:rPr>
          <w:noProof/>
        </w:rPr>
        <w:drawing>
          <wp:anchor distT="0" distB="0" distL="114300" distR="114300" simplePos="0" relativeHeight="251658240" behindDoc="0" locked="0" layoutInCell="1" allowOverlap="1" wp14:anchorId="6E8BC0E4" wp14:editId="23F33AA4">
            <wp:simplePos x="0" y="0"/>
            <wp:positionH relativeFrom="column">
              <wp:posOffset>-561975</wp:posOffset>
            </wp:positionH>
            <wp:positionV relativeFrom="paragraph">
              <wp:posOffset>655320</wp:posOffset>
            </wp:positionV>
            <wp:extent cx="9420225" cy="5915025"/>
            <wp:effectExtent l="38100" t="0" r="47625" b="0"/>
            <wp:wrapNone/>
            <wp:docPr id="1" name="Diagram 1">
              <a:extLst xmlns:a="http://schemas.openxmlformats.org/drawingml/2006/main">
                <a:ext uri="{FF2B5EF4-FFF2-40B4-BE49-F238E27FC236}">
                  <a16:creationId xmlns:a16="http://schemas.microsoft.com/office/drawing/2014/main" id="{BCA43BCB-7716-4935-990B-04167D1B3B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br w:type="page"/>
      </w:r>
    </w:p>
    <w:p w14:paraId="09D19D49" w14:textId="1107E11F" w:rsidR="00EC3C8F" w:rsidRDefault="00EC3C8F" w:rsidP="00BD429D">
      <w:r>
        <w:rPr>
          <w:rFonts w:ascii="Calibri Light" w:eastAsia="+mj-ea" w:hAnsi="Calibri Light" w:cs="+mj-cs"/>
          <w:b/>
          <w:bCs/>
          <w:noProof/>
          <w:color w:val="000000"/>
          <w:kern w:val="24"/>
          <w:sz w:val="46"/>
          <w:szCs w:val="46"/>
        </w:rPr>
        <w:lastRenderedPageBreak/>
        <w:drawing>
          <wp:anchor distT="0" distB="0" distL="114300" distR="114300" simplePos="0" relativeHeight="251662336" behindDoc="1" locked="0" layoutInCell="1" allowOverlap="1" wp14:anchorId="27449EC0" wp14:editId="0BAF3F9C">
            <wp:simplePos x="0" y="0"/>
            <wp:positionH relativeFrom="column">
              <wp:posOffset>-733425</wp:posOffset>
            </wp:positionH>
            <wp:positionV relativeFrom="paragraph">
              <wp:posOffset>-161925</wp:posOffset>
            </wp:positionV>
            <wp:extent cx="9598036" cy="713161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9598036" cy="7131615"/>
                    </a:xfrm>
                    <a:prstGeom prst="rect">
                      <a:avLst/>
                    </a:prstGeom>
                  </pic:spPr>
                </pic:pic>
              </a:graphicData>
            </a:graphic>
            <wp14:sizeRelH relativeFrom="margin">
              <wp14:pctWidth>0</wp14:pctWidth>
            </wp14:sizeRelH>
            <wp14:sizeRelV relativeFrom="margin">
              <wp14:pctHeight>0</wp14:pctHeight>
            </wp14:sizeRelV>
          </wp:anchor>
        </w:drawing>
      </w:r>
      <w:r w:rsidR="00BD429D" w:rsidRPr="00BD429D">
        <w:rPr>
          <w:noProof/>
        </w:rPr>
        <w:drawing>
          <wp:anchor distT="0" distB="0" distL="114300" distR="114300" simplePos="0" relativeHeight="251663360" behindDoc="1" locked="0" layoutInCell="1" allowOverlap="1" wp14:anchorId="38C46D52" wp14:editId="1D42C9C4">
            <wp:simplePos x="0" y="0"/>
            <wp:positionH relativeFrom="column">
              <wp:posOffset>-247650</wp:posOffset>
            </wp:positionH>
            <wp:positionV relativeFrom="paragraph">
              <wp:posOffset>1548130</wp:posOffset>
            </wp:positionV>
            <wp:extent cx="8791575" cy="4963795"/>
            <wp:effectExtent l="38100" t="0" r="47625" b="0"/>
            <wp:wrapTight wrapText="bothSides">
              <wp:wrapPolygon edited="0">
                <wp:start x="-94" y="0"/>
                <wp:lineTo x="-94" y="21470"/>
                <wp:lineTo x="21670" y="21470"/>
                <wp:lineTo x="21670" y="0"/>
                <wp:lineTo x="-94" y="0"/>
              </wp:wrapPolygon>
            </wp:wrapTight>
            <wp:docPr id="7" name="Diagram 7">
              <a:extLst xmlns:a="http://schemas.openxmlformats.org/drawingml/2006/main">
                <a:ext uri="{FF2B5EF4-FFF2-40B4-BE49-F238E27FC236}">
                  <a16:creationId xmlns:a16="http://schemas.microsoft.com/office/drawing/2014/main" id="{83294494-3E6B-4D09-9ABB-3F5CF325CE5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BD429D">
        <w:rPr>
          <w:rFonts w:ascii="Calibri Light" w:eastAsia="+mj-ea" w:hAnsi="Calibri Light" w:cs="+mj-cs"/>
          <w:b/>
          <w:bCs/>
          <w:color w:val="000000"/>
          <w:kern w:val="24"/>
          <w:sz w:val="46"/>
          <w:szCs w:val="46"/>
        </w:rPr>
        <w:t>Tips on Safer Halloween Celebrations</w:t>
      </w:r>
      <w:r w:rsidR="00BD429D" w:rsidRPr="00BD429D">
        <w:t xml:space="preserve"> </w:t>
      </w:r>
    </w:p>
    <w:p w14:paraId="113BA47F" w14:textId="3886FFE1" w:rsidR="00EC3C8F" w:rsidRDefault="00EC3C8F">
      <w:r>
        <w:br w:type="page"/>
      </w:r>
    </w:p>
    <w:p w14:paraId="3A159D9E" w14:textId="4C404600" w:rsidR="009E72B4" w:rsidRDefault="009E72B4">
      <w:r w:rsidRPr="0001401B">
        <w:rPr>
          <w:noProof/>
        </w:rPr>
        <w:lastRenderedPageBreak/>
        <w:drawing>
          <wp:anchor distT="0" distB="0" distL="114300" distR="114300" simplePos="0" relativeHeight="251668480" behindDoc="1" locked="0" layoutInCell="1" allowOverlap="1" wp14:anchorId="5B897337" wp14:editId="6E02FF38">
            <wp:simplePos x="0" y="0"/>
            <wp:positionH relativeFrom="column">
              <wp:posOffset>312486</wp:posOffset>
            </wp:positionH>
            <wp:positionV relativeFrom="paragraph">
              <wp:posOffset>4897755</wp:posOffset>
            </wp:positionV>
            <wp:extent cx="7388143" cy="2311841"/>
            <wp:effectExtent l="0" t="0" r="3810" b="0"/>
            <wp:wrapNone/>
            <wp:docPr id="32" name="Picture 31">
              <a:extLst xmlns:a="http://schemas.openxmlformats.org/drawingml/2006/main">
                <a:ext uri="{FF2B5EF4-FFF2-40B4-BE49-F238E27FC236}">
                  <a16:creationId xmlns:a16="http://schemas.microsoft.com/office/drawing/2014/main" id="{FB235D10-1914-4B1B-99CE-CFCE98A5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B235D10-1914-4B1B-99CE-CFCE98A52483}"/>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328" t="5857" r="3974" b="23136"/>
                    <a:stretch/>
                  </pic:blipFill>
                  <pic:spPr bwMode="auto">
                    <a:xfrm>
                      <a:off x="0" y="0"/>
                      <a:ext cx="7388143" cy="2311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3C8F">
        <w:drawing>
          <wp:anchor distT="0" distB="0" distL="114300" distR="114300" simplePos="0" relativeHeight="251665408" behindDoc="1" locked="0" layoutInCell="1" allowOverlap="1" wp14:anchorId="2738308F" wp14:editId="2AE17675">
            <wp:simplePos x="0" y="0"/>
            <wp:positionH relativeFrom="column">
              <wp:posOffset>-110624</wp:posOffset>
            </wp:positionH>
            <wp:positionV relativeFrom="paragraph">
              <wp:posOffset>952400</wp:posOffset>
            </wp:positionV>
            <wp:extent cx="8305165" cy="3934046"/>
            <wp:effectExtent l="38100" t="0" r="57785" b="0"/>
            <wp:wrapNone/>
            <wp:docPr id="3" name="Diagram 3">
              <a:extLst xmlns:a="http://schemas.openxmlformats.org/drawingml/2006/main">
                <a:ext uri="{FF2B5EF4-FFF2-40B4-BE49-F238E27FC236}">
                  <a16:creationId xmlns:a16="http://schemas.microsoft.com/office/drawing/2014/main" id="{BCA43BCB-7716-4935-990B-04167D1B3B2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EC3C8F">
        <mc:AlternateContent>
          <mc:Choice Requires="wps">
            <w:drawing>
              <wp:anchor distT="0" distB="0" distL="114300" distR="114300" simplePos="0" relativeHeight="251666432" behindDoc="0" locked="0" layoutInCell="1" allowOverlap="1" wp14:anchorId="2329B865" wp14:editId="2A8C7BCF">
                <wp:simplePos x="0" y="0"/>
                <wp:positionH relativeFrom="column">
                  <wp:posOffset>-16209</wp:posOffset>
                </wp:positionH>
                <wp:positionV relativeFrom="paragraph">
                  <wp:posOffset>18649</wp:posOffset>
                </wp:positionV>
                <wp:extent cx="8187055" cy="892810"/>
                <wp:effectExtent l="0" t="0" r="0" b="0"/>
                <wp:wrapNone/>
                <wp:docPr id="26" name="Title 25">
                  <a:extLst xmlns:a="http://schemas.openxmlformats.org/drawingml/2006/main">
                    <a:ext uri="{FF2B5EF4-FFF2-40B4-BE49-F238E27FC236}">
                      <a16:creationId xmlns:a16="http://schemas.microsoft.com/office/drawing/2014/main" id="{4623B3EE-14FC-43A1-AB1F-034D5F1573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87055" cy="892810"/>
                        </a:xfrm>
                        <a:prstGeom prst="rect">
                          <a:avLst/>
                        </a:prstGeom>
                      </wps:spPr>
                      <wps:txbx>
                        <w:txbxContent>
                          <w:p w14:paraId="67D2971E" w14:textId="77777777" w:rsidR="00EC3C8F" w:rsidRDefault="00EC3C8F" w:rsidP="00EC3C8F">
                            <w:pPr>
                              <w:spacing w:line="216" w:lineRule="auto"/>
                              <w:rPr>
                                <w:sz w:val="24"/>
                                <w:szCs w:val="24"/>
                              </w:rPr>
                            </w:pPr>
                            <w:r>
                              <w:rPr>
                                <w:rFonts w:asciiTheme="majorHAnsi" w:eastAsiaTheme="majorEastAsia" w:hAnsi="Calibri Light" w:cstheme="majorBidi"/>
                                <w:b/>
                                <w:bCs/>
                                <w:color w:val="44546A" w:themeColor="text2"/>
                                <w:kern w:val="24"/>
                                <w:sz w:val="72"/>
                                <w:szCs w:val="72"/>
                              </w:rPr>
                              <w:t>Tips on Safer Thanksgiving Celebrations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29B865" id="Title 25" o:spid="_x0000_s1026" style="position:absolute;margin-left:-1.3pt;margin-top:1.45pt;width:644.65pt;height:7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" filled="f" stroked="f">
                <o:lock v:ext="edit" grouping="t"/>
                <v:textbox>
                  <w:txbxContent>
                    <w:p w14:paraId="67D2971E" w14:textId="77777777" w:rsidR="00EC3C8F" w:rsidRDefault="00EC3C8F" w:rsidP="00EC3C8F">
                      <w:pPr>
                        <w:spacing w:line="216" w:lineRule="auto"/>
                        <w:rPr>
                          <w:sz w:val="24"/>
                          <w:szCs w:val="24"/>
                        </w:rPr>
                      </w:pPr>
                      <w:r>
                        <w:rPr>
                          <w:rFonts w:asciiTheme="majorHAnsi" w:eastAsiaTheme="majorEastAsia" w:hAnsi="Calibri Light" w:cstheme="majorBidi"/>
                          <w:b/>
                          <w:bCs/>
                          <w:color w:val="44546A" w:themeColor="text2"/>
                          <w:kern w:val="24"/>
                          <w:sz w:val="72"/>
                          <w:szCs w:val="72"/>
                        </w:rPr>
                        <w:t>Tips on Safer Thanksgiving Celebrations</w:t>
                      </w:r>
                    </w:p>
                  </w:txbxContent>
                </v:textbox>
              </v:rect>
            </w:pict>
          </mc:Fallback>
        </mc:AlternateContent>
      </w:r>
      <w:r>
        <w:br w:type="page"/>
      </w:r>
    </w:p>
    <w:p w14:paraId="73B03662" w14:textId="77777777" w:rsidR="009E72B4" w:rsidRDefault="009E72B4" w:rsidP="00BD429D">
      <w:pPr>
        <w:sectPr w:rsidR="009E72B4" w:rsidSect="00BD429D">
          <w:pgSz w:w="15840" w:h="12240" w:orient="landscape"/>
          <w:pgMar w:top="540" w:right="630" w:bottom="1440" w:left="1440" w:header="720" w:footer="720" w:gutter="0"/>
          <w:cols w:space="720"/>
          <w:docGrid w:linePitch="360"/>
        </w:sectPr>
      </w:pPr>
    </w:p>
    <w:p w14:paraId="53E41C1E" w14:textId="4EE231EA" w:rsidR="00781057" w:rsidRPr="00B2658A" w:rsidRDefault="00781057" w:rsidP="00781057">
      <w:pPr>
        <w:jc w:val="center"/>
        <w:rPr>
          <w:rFonts w:ascii="Copperplate Gothic Bold" w:hAnsi="Copperplate Gothic Bold" w:cs="Times New Roman"/>
          <w:b/>
          <w:bCs/>
          <w:sz w:val="36"/>
          <w:szCs w:val="36"/>
          <w:rPrChange w:id="0" w:author="Rafine, Angela" w:date="2020-10-15T09:19:00Z">
            <w:rPr>
              <w:rFonts w:ascii="Times New Roman" w:hAnsi="Times New Roman" w:cs="Times New Roman"/>
              <w:b/>
              <w:bCs/>
              <w:sz w:val="28"/>
              <w:szCs w:val="28"/>
            </w:rPr>
          </w:rPrChange>
        </w:rPr>
      </w:pPr>
      <w:r>
        <w:rPr>
          <w:rFonts w:ascii="Copperplate Gothic Bold" w:hAnsi="Copperplate Gothic Bold" w:cs="Times New Roman"/>
          <w:b/>
          <w:bCs/>
          <w:noProof/>
          <w:sz w:val="36"/>
          <w:szCs w:val="36"/>
        </w:rPr>
        <w:lastRenderedPageBreak/>
        <w:drawing>
          <wp:anchor distT="0" distB="0" distL="114300" distR="114300" simplePos="0" relativeHeight="251670528" behindDoc="1" locked="0" layoutInCell="0" allowOverlap="1" wp14:anchorId="23DE53F2" wp14:editId="2B2BEAFA">
            <wp:simplePos x="0" y="0"/>
            <wp:positionH relativeFrom="margin">
              <wp:align>center</wp:align>
            </wp:positionH>
            <wp:positionV relativeFrom="margin">
              <wp:align>center</wp:align>
            </wp:positionV>
            <wp:extent cx="5942965" cy="7923530"/>
            <wp:effectExtent l="0" t="0" r="63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95301173"/>
                    <pic:cNvPicPr>
                      <a:picLocks noChangeAspect="1" noChangeArrowheads="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a:off x="0" y="0"/>
                      <a:ext cx="5942965" cy="7923530"/>
                    </a:xfrm>
                    <a:prstGeom prst="rect">
                      <a:avLst/>
                    </a:prstGeom>
                    <a:noFill/>
                  </pic:spPr>
                </pic:pic>
              </a:graphicData>
            </a:graphic>
            <wp14:sizeRelH relativeFrom="page">
              <wp14:pctWidth>0</wp14:pctWidth>
            </wp14:sizeRelH>
            <wp14:sizeRelV relativeFrom="page">
              <wp14:pctHeight>0</wp14:pctHeight>
            </wp14:sizeRelV>
          </wp:anchor>
        </w:drawing>
      </w:r>
      <w:r w:rsidRPr="00B2658A">
        <w:rPr>
          <w:rFonts w:ascii="Copperplate Gothic Bold" w:hAnsi="Copperplate Gothic Bold" w:cs="Times New Roman"/>
          <w:b/>
          <w:bCs/>
          <w:sz w:val="36"/>
          <w:szCs w:val="36"/>
          <w:rPrChange w:id="1" w:author="Rafine, Angela" w:date="2020-10-15T09:19:00Z">
            <w:rPr>
              <w:rFonts w:ascii="Times New Roman" w:hAnsi="Times New Roman" w:cs="Times New Roman"/>
              <w:b/>
              <w:bCs/>
              <w:sz w:val="28"/>
              <w:szCs w:val="28"/>
            </w:rPr>
          </w:rPrChange>
        </w:rPr>
        <w:t>Tips on Safely Planning/Hosting Fall and Winter Events</w:t>
      </w:r>
    </w:p>
    <w:p w14:paraId="7117803D" w14:textId="77777777" w:rsidR="00781057" w:rsidRPr="00BB3E90" w:rsidRDefault="00781057" w:rsidP="00781057">
      <w:pPr>
        <w:rPr>
          <w:rFonts w:ascii="Times New Roman" w:hAnsi="Times New Roman" w:cs="Times New Roman"/>
          <w:sz w:val="28"/>
          <w:szCs w:val="28"/>
        </w:rPr>
      </w:pPr>
      <w:r w:rsidRPr="00BB3E90">
        <w:rPr>
          <w:rFonts w:ascii="Times New Roman" w:hAnsi="Times New Roman" w:cs="Times New Roman"/>
          <w:sz w:val="28"/>
          <w:szCs w:val="28"/>
        </w:rPr>
        <w:t>As we begin to plan and hold events and gatherings, the CDC offers the following considerations for increasing protection of our families and communities and preventing spread of coronavirus disease 2019 (COVID-19).</w:t>
      </w:r>
    </w:p>
    <w:p w14:paraId="2D9FA018" w14:textId="77777777" w:rsidR="00781057" w:rsidRPr="00BB3E90" w:rsidRDefault="00781057" w:rsidP="00781057">
      <w:pPr>
        <w:rPr>
          <w:rFonts w:ascii="Times New Roman" w:hAnsi="Times New Roman" w:cs="Times New Roman"/>
          <w:sz w:val="28"/>
          <w:szCs w:val="28"/>
        </w:rPr>
      </w:pPr>
      <w:r w:rsidRPr="00BB3E90">
        <w:rPr>
          <w:rFonts w:ascii="Times New Roman" w:hAnsi="Times New Roman" w:cs="Times New Roman"/>
          <w:sz w:val="28"/>
          <w:szCs w:val="28"/>
        </w:rPr>
        <w:t>The risk of COVID-19 spreading at events and gatherings increases as follows</w:t>
      </w:r>
    </w:p>
    <w:tbl>
      <w:tblPr>
        <w:tblStyle w:val="TableGrid"/>
        <w:tblW w:w="0" w:type="auto"/>
        <w:tblInd w:w="85" w:type="dxa"/>
        <w:tblLook w:val="04A0" w:firstRow="1" w:lastRow="0" w:firstColumn="1" w:lastColumn="0" w:noHBand="0" w:noVBand="1"/>
      </w:tblPr>
      <w:tblGrid>
        <w:gridCol w:w="1771"/>
        <w:gridCol w:w="7494"/>
      </w:tblGrid>
      <w:tr w:rsidR="00781057" w:rsidRPr="00BB3E90" w14:paraId="67EA11A3" w14:textId="77777777" w:rsidTr="00F522C8">
        <w:tc>
          <w:tcPr>
            <w:tcW w:w="1800" w:type="dxa"/>
          </w:tcPr>
          <w:p w14:paraId="5FCD7CFA"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Lowest Risk</w:t>
            </w:r>
          </w:p>
        </w:tc>
        <w:tc>
          <w:tcPr>
            <w:tcW w:w="7740" w:type="dxa"/>
          </w:tcPr>
          <w:p w14:paraId="69406EDD"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Virtual-only activities, events, and gatherings</w:t>
            </w:r>
          </w:p>
        </w:tc>
      </w:tr>
      <w:tr w:rsidR="00781057" w:rsidRPr="00BB3E90" w14:paraId="7F746255" w14:textId="77777777" w:rsidTr="00F522C8">
        <w:tc>
          <w:tcPr>
            <w:tcW w:w="1800" w:type="dxa"/>
          </w:tcPr>
          <w:p w14:paraId="19B39600" w14:textId="77777777" w:rsidR="00781057" w:rsidRPr="00BB3E90" w:rsidRDefault="00781057" w:rsidP="00F522C8">
            <w:pPr>
              <w:rPr>
                <w:rFonts w:ascii="Times New Roman" w:hAnsi="Times New Roman" w:cs="Times New Roman"/>
                <w:sz w:val="28"/>
                <w:szCs w:val="28"/>
              </w:rPr>
            </w:pPr>
            <w:r>
              <w:rPr>
                <w:rFonts w:ascii="Times New Roman" w:hAnsi="Times New Roman" w:cs="Times New Roman"/>
                <w:sz w:val="28"/>
                <w:szCs w:val="28"/>
              </w:rPr>
              <w:t>Some</w:t>
            </w:r>
            <w:r w:rsidRPr="00BB3E90">
              <w:rPr>
                <w:rFonts w:ascii="Times New Roman" w:hAnsi="Times New Roman" w:cs="Times New Roman"/>
                <w:sz w:val="28"/>
                <w:szCs w:val="28"/>
              </w:rPr>
              <w:t xml:space="preserve"> </w:t>
            </w:r>
            <w:r>
              <w:rPr>
                <w:rFonts w:ascii="Times New Roman" w:hAnsi="Times New Roman" w:cs="Times New Roman"/>
                <w:sz w:val="28"/>
                <w:szCs w:val="28"/>
              </w:rPr>
              <w:t>R</w:t>
            </w:r>
            <w:r w:rsidRPr="00BB3E90">
              <w:rPr>
                <w:rFonts w:ascii="Times New Roman" w:hAnsi="Times New Roman" w:cs="Times New Roman"/>
                <w:sz w:val="28"/>
                <w:szCs w:val="28"/>
              </w:rPr>
              <w:t>isk</w:t>
            </w:r>
          </w:p>
        </w:tc>
        <w:tc>
          <w:tcPr>
            <w:tcW w:w="7740" w:type="dxa"/>
          </w:tcPr>
          <w:p w14:paraId="198E342D"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 xml:space="preserve">Smaller outdoor and in-person gatherings in which individuals from different households remain spaced at least 6 feet apart, wear masks, do not share objects, and come </w:t>
            </w:r>
            <w:r w:rsidRPr="00BB3E90">
              <w:rPr>
                <w:rFonts w:ascii="Times New Roman" w:hAnsi="Times New Roman" w:cs="Times New Roman"/>
                <w:b/>
                <w:bCs/>
                <w:sz w:val="28"/>
                <w:szCs w:val="28"/>
              </w:rPr>
              <w:t>from the same local area (e.g., community, town, city, or county).</w:t>
            </w:r>
          </w:p>
        </w:tc>
      </w:tr>
      <w:tr w:rsidR="00781057" w:rsidRPr="00BB3E90" w14:paraId="7E33F273" w14:textId="77777777" w:rsidTr="00F522C8">
        <w:tc>
          <w:tcPr>
            <w:tcW w:w="1800" w:type="dxa"/>
          </w:tcPr>
          <w:p w14:paraId="2EED5BBA"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 xml:space="preserve">Higher </w:t>
            </w:r>
            <w:r>
              <w:rPr>
                <w:rFonts w:ascii="Times New Roman" w:hAnsi="Times New Roman" w:cs="Times New Roman"/>
                <w:sz w:val="28"/>
                <w:szCs w:val="28"/>
              </w:rPr>
              <w:t>R</w:t>
            </w:r>
            <w:r w:rsidRPr="00BB3E90">
              <w:rPr>
                <w:rFonts w:ascii="Times New Roman" w:hAnsi="Times New Roman" w:cs="Times New Roman"/>
                <w:sz w:val="28"/>
                <w:szCs w:val="28"/>
              </w:rPr>
              <w:t>isk</w:t>
            </w:r>
          </w:p>
        </w:tc>
        <w:tc>
          <w:tcPr>
            <w:tcW w:w="7740" w:type="dxa"/>
          </w:tcPr>
          <w:p w14:paraId="62E4CA5B"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 xml:space="preserve">Medium-sized in-person gatherings that are adapted to allow individuals to remain spaced at least 6 feet apart and </w:t>
            </w:r>
            <w:r w:rsidRPr="00BB3E90">
              <w:rPr>
                <w:rFonts w:ascii="Times New Roman" w:hAnsi="Times New Roman" w:cs="Times New Roman"/>
                <w:b/>
                <w:bCs/>
                <w:sz w:val="28"/>
                <w:szCs w:val="28"/>
              </w:rPr>
              <w:t>with attendees coming from outside the local area.</w:t>
            </w:r>
          </w:p>
        </w:tc>
      </w:tr>
      <w:tr w:rsidR="00781057" w:rsidRPr="00BB3E90" w14:paraId="2FB6EAE3" w14:textId="77777777" w:rsidTr="00F522C8">
        <w:tc>
          <w:tcPr>
            <w:tcW w:w="1800" w:type="dxa"/>
          </w:tcPr>
          <w:p w14:paraId="29E92D79"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 xml:space="preserve">Highest </w:t>
            </w:r>
            <w:r>
              <w:rPr>
                <w:rFonts w:ascii="Times New Roman" w:hAnsi="Times New Roman" w:cs="Times New Roman"/>
                <w:sz w:val="28"/>
                <w:szCs w:val="28"/>
              </w:rPr>
              <w:t>R</w:t>
            </w:r>
            <w:r w:rsidRPr="00BB3E90">
              <w:rPr>
                <w:rFonts w:ascii="Times New Roman" w:hAnsi="Times New Roman" w:cs="Times New Roman"/>
                <w:sz w:val="28"/>
                <w:szCs w:val="28"/>
              </w:rPr>
              <w:t>isk</w:t>
            </w:r>
          </w:p>
        </w:tc>
        <w:tc>
          <w:tcPr>
            <w:tcW w:w="7740" w:type="dxa"/>
          </w:tcPr>
          <w:p w14:paraId="718252FF" w14:textId="77777777" w:rsidR="00781057" w:rsidRPr="00BB3E90" w:rsidRDefault="00781057" w:rsidP="00F522C8">
            <w:pPr>
              <w:rPr>
                <w:rFonts w:ascii="Times New Roman" w:hAnsi="Times New Roman" w:cs="Times New Roman"/>
                <w:sz w:val="28"/>
                <w:szCs w:val="28"/>
              </w:rPr>
            </w:pPr>
            <w:r w:rsidRPr="00BB3E90">
              <w:rPr>
                <w:rFonts w:ascii="Times New Roman" w:hAnsi="Times New Roman" w:cs="Times New Roman"/>
                <w:sz w:val="28"/>
                <w:szCs w:val="28"/>
              </w:rPr>
              <w:t>Large in-person gatherings where it is difficult for individuals to remain spaced at least 6 feet apart and attendees travel from outside the local area.</w:t>
            </w:r>
            <w:r>
              <w:rPr>
                <w:rFonts w:ascii="Times New Roman" w:hAnsi="Times New Roman" w:cs="Times New Roman"/>
                <w:b/>
                <w:bCs/>
                <w:noProof/>
                <w:sz w:val="28"/>
                <w:szCs w:val="28"/>
              </w:rPr>
              <w:t xml:space="preserve"> </w:t>
            </w:r>
          </w:p>
        </w:tc>
      </w:tr>
    </w:tbl>
    <w:p w14:paraId="175DCFD3" w14:textId="77777777" w:rsidR="00781057" w:rsidRDefault="00781057" w:rsidP="00781057">
      <w:pPr>
        <w:rPr>
          <w:rFonts w:ascii="Times New Roman" w:hAnsi="Times New Roman" w:cs="Times New Roman"/>
          <w:sz w:val="28"/>
          <w:szCs w:val="28"/>
        </w:rPr>
      </w:pPr>
    </w:p>
    <w:p w14:paraId="04FA7E77" w14:textId="77777777" w:rsidR="00781057" w:rsidRPr="00BB3E90" w:rsidRDefault="00781057" w:rsidP="00781057">
      <w:pPr>
        <w:rPr>
          <w:rFonts w:ascii="Times New Roman" w:hAnsi="Times New Roman" w:cs="Times New Roman"/>
          <w:sz w:val="28"/>
          <w:szCs w:val="28"/>
        </w:rPr>
      </w:pPr>
      <w:r w:rsidRPr="00BB3E90">
        <w:rPr>
          <w:rFonts w:ascii="Times New Roman" w:hAnsi="Times New Roman" w:cs="Times New Roman"/>
          <w:sz w:val="28"/>
          <w:szCs w:val="28"/>
        </w:rPr>
        <w:t>If you decide to travel, follow these safety measures during your trip to protect yourself and others from COVID-19:</w:t>
      </w:r>
    </w:p>
    <w:p w14:paraId="18D2402C" w14:textId="77777777" w:rsidR="00781057" w:rsidRPr="00BB3E90" w:rsidRDefault="00781057" w:rsidP="00781057">
      <w:pPr>
        <w:pStyle w:val="ListParagraph"/>
        <w:numPr>
          <w:ilvl w:val="0"/>
          <w:numId w:val="1"/>
        </w:numPr>
        <w:rPr>
          <w:rFonts w:ascii="Times New Roman" w:hAnsi="Times New Roman" w:cs="Times New Roman"/>
          <w:sz w:val="28"/>
          <w:szCs w:val="28"/>
        </w:rPr>
      </w:pPr>
      <w:r w:rsidRPr="00BB3E90">
        <w:rPr>
          <w:rFonts w:ascii="Times New Roman" w:hAnsi="Times New Roman" w:cs="Times New Roman"/>
          <w:sz w:val="28"/>
          <w:szCs w:val="28"/>
        </w:rPr>
        <w:t>Wear a mask to keep your nose and mouth covered when in public places.</w:t>
      </w:r>
    </w:p>
    <w:p w14:paraId="54F4A084" w14:textId="77777777" w:rsidR="00781057" w:rsidRPr="00BB3E90" w:rsidRDefault="00781057" w:rsidP="00781057">
      <w:pPr>
        <w:pStyle w:val="ListParagraph"/>
        <w:numPr>
          <w:ilvl w:val="0"/>
          <w:numId w:val="1"/>
        </w:numPr>
        <w:rPr>
          <w:rFonts w:ascii="Times New Roman" w:hAnsi="Times New Roman" w:cs="Times New Roman"/>
          <w:sz w:val="28"/>
          <w:szCs w:val="28"/>
        </w:rPr>
      </w:pPr>
      <w:r w:rsidRPr="00BB3E90">
        <w:rPr>
          <w:rFonts w:ascii="Times New Roman" w:hAnsi="Times New Roman" w:cs="Times New Roman"/>
          <w:sz w:val="28"/>
          <w:szCs w:val="28"/>
        </w:rPr>
        <w:t>Avoid close contact by staying at least 6 feet apart (about 2 arms’ length) from anyone who is not from your household.</w:t>
      </w:r>
    </w:p>
    <w:p w14:paraId="47BEBB33" w14:textId="77777777" w:rsidR="00781057" w:rsidRPr="00BB3E90" w:rsidRDefault="00781057" w:rsidP="00781057">
      <w:pPr>
        <w:pStyle w:val="ListParagraph"/>
        <w:numPr>
          <w:ilvl w:val="0"/>
          <w:numId w:val="1"/>
        </w:numPr>
        <w:rPr>
          <w:rFonts w:ascii="Times New Roman" w:hAnsi="Times New Roman" w:cs="Times New Roman"/>
          <w:sz w:val="28"/>
          <w:szCs w:val="28"/>
        </w:rPr>
      </w:pPr>
      <w:r w:rsidRPr="00BB3E90">
        <w:rPr>
          <w:rFonts w:ascii="Times New Roman" w:hAnsi="Times New Roman" w:cs="Times New Roman"/>
          <w:sz w:val="28"/>
          <w:szCs w:val="28"/>
        </w:rPr>
        <w:t>Wash your hands often with soap and water for at least 20 seconds or use hand sanitizer (with at least 60% alcohol).</w:t>
      </w:r>
    </w:p>
    <w:p w14:paraId="7B2065CC" w14:textId="77777777" w:rsidR="00781057" w:rsidRPr="00BB3E90" w:rsidRDefault="00781057" w:rsidP="00781057">
      <w:pPr>
        <w:pStyle w:val="ListParagraph"/>
        <w:numPr>
          <w:ilvl w:val="0"/>
          <w:numId w:val="1"/>
        </w:numPr>
        <w:rPr>
          <w:rFonts w:ascii="Times New Roman" w:hAnsi="Times New Roman" w:cs="Times New Roman"/>
          <w:sz w:val="28"/>
          <w:szCs w:val="28"/>
        </w:rPr>
      </w:pPr>
      <w:r w:rsidRPr="00BB3E90">
        <w:rPr>
          <w:rFonts w:ascii="Times New Roman" w:hAnsi="Times New Roman" w:cs="Times New Roman"/>
          <w:sz w:val="28"/>
          <w:szCs w:val="28"/>
        </w:rPr>
        <w:t>Avoid contact with anyone who is sick.</w:t>
      </w:r>
    </w:p>
    <w:p w14:paraId="24EE2DE2" w14:textId="77777777" w:rsidR="00781057" w:rsidRPr="00BB3E90" w:rsidRDefault="00781057" w:rsidP="00781057">
      <w:pPr>
        <w:pStyle w:val="ListParagraph"/>
        <w:numPr>
          <w:ilvl w:val="0"/>
          <w:numId w:val="1"/>
        </w:numPr>
        <w:rPr>
          <w:rFonts w:ascii="Times New Roman" w:hAnsi="Times New Roman" w:cs="Times New Roman"/>
          <w:sz w:val="28"/>
          <w:szCs w:val="28"/>
        </w:rPr>
      </w:pPr>
      <w:r w:rsidRPr="00BB3E90">
        <w:rPr>
          <w:rFonts w:ascii="Times New Roman" w:hAnsi="Times New Roman" w:cs="Times New Roman"/>
          <w:sz w:val="28"/>
          <w:szCs w:val="28"/>
        </w:rPr>
        <w:t>Avoid touching your eyes, nose, and mouth.</w:t>
      </w:r>
    </w:p>
    <w:p w14:paraId="60630ACB" w14:textId="77777777" w:rsidR="00781057" w:rsidRPr="00F94536" w:rsidRDefault="00781057" w:rsidP="00781057">
      <w:pPr>
        <w:rPr>
          <w:rFonts w:ascii="Times New Roman" w:hAnsi="Times New Roman" w:cs="Times New Roman"/>
          <w:b/>
          <w:bCs/>
          <w:i/>
          <w:iCs/>
          <w:sz w:val="28"/>
          <w:szCs w:val="28"/>
        </w:rPr>
      </w:pPr>
      <w:r w:rsidRPr="00F94536">
        <w:rPr>
          <w:rFonts w:ascii="Times New Roman" w:hAnsi="Times New Roman" w:cs="Times New Roman"/>
          <w:b/>
          <w:bCs/>
          <w:i/>
          <w:iCs/>
          <w:sz w:val="28"/>
          <w:szCs w:val="28"/>
        </w:rPr>
        <w:t>Before you host</w:t>
      </w:r>
    </w:p>
    <w:p w14:paraId="52A209D4"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Check the community spread rate.</w:t>
      </w:r>
      <w:r w:rsidRPr="00BB3E90">
        <w:rPr>
          <w:rFonts w:ascii="Times New Roman" w:hAnsi="Times New Roman" w:cs="Times New Roman"/>
          <w:color w:val="000000"/>
          <w:sz w:val="28"/>
          <w:szCs w:val="28"/>
          <w:shd w:val="clear" w:color="auto" w:fill="FFFFFF"/>
        </w:rPr>
        <w:t xml:space="preserve"> </w:t>
      </w:r>
      <w:r w:rsidRPr="00B2658A">
        <w:rPr>
          <w:rFonts w:ascii="Times New Roman" w:hAnsi="Times New Roman" w:cs="Times New Roman"/>
          <w:sz w:val="28"/>
          <w:szCs w:val="28"/>
        </w:rPr>
        <w:t xml:space="preserve">Higher levels of COVID-19 cases and community spread in the gathering location, as well as where attendees are coming from, increase the risk of infection and spread among attendees. If you are not sure how to find out the community spread in your area, check with HR.   </w:t>
      </w:r>
    </w:p>
    <w:p w14:paraId="2D5FDC10"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Host outdoor activities rather than indoor activities as much as possible. If hosting an outdoor event is not possible, and you choose to host an indoor event, avoid crowded, poorly ventilated, or fully enclosed indoor spaces.</w:t>
      </w:r>
    </w:p>
    <w:p w14:paraId="518A27AE"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lastRenderedPageBreak/>
        <w:t>Increase ventilation by opening windows and doors to the extent that is safe and feasible based on the weather.</w:t>
      </w:r>
    </w:p>
    <w:p w14:paraId="3C211E32"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Host activities with only people from your local area as much as possible.</w:t>
      </w:r>
    </w:p>
    <w:p w14:paraId="5D9031CA"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Consider the behaviors of attendees prior to the gathering. Gathering with attendees who are not adhering to social distancing (staying at least 6 feet apart), mask wearing, hand washing, and other prevention behaviors pose more risk than gatherings with attendees who are engaging in these preventative behaviors</w:t>
      </w:r>
    </w:p>
    <w:p w14:paraId="7FD2F31D"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Limit numbers of attendees and the duration of the gathering as much as possible.</w:t>
      </w:r>
      <w:r w:rsidRPr="00BB3E90">
        <w:rPr>
          <w:sz w:val="28"/>
          <w:szCs w:val="28"/>
        </w:rPr>
        <w:t xml:space="preserve"> </w:t>
      </w:r>
      <w:r>
        <w:rPr>
          <w:rFonts w:ascii="Times New Roman" w:hAnsi="Times New Roman" w:cs="Times New Roman"/>
          <w:sz w:val="28"/>
          <w:szCs w:val="28"/>
        </w:rPr>
        <w:t>G</w:t>
      </w:r>
      <w:r w:rsidRPr="00BB3E90">
        <w:rPr>
          <w:rFonts w:ascii="Times New Roman" w:hAnsi="Times New Roman" w:cs="Times New Roman"/>
          <w:sz w:val="28"/>
          <w:szCs w:val="28"/>
        </w:rPr>
        <w:t>atherings that last longer pose more risk than shorter gatherings</w:t>
      </w:r>
    </w:p>
    <w:p w14:paraId="5AC58C7B"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Provide or encourage attendees to bring supplies to help you and others stay healthy. For example, extra masks (do not share or swap with others), hand sanitizer that contains at least 60% alcohol, and tissues</w:t>
      </w:r>
      <w:r>
        <w:rPr>
          <w:rFonts w:ascii="Times New Roman" w:hAnsi="Times New Roman" w:cs="Times New Roman"/>
          <w:sz w:val="28"/>
          <w:szCs w:val="28"/>
        </w:rPr>
        <w:t>.</w:t>
      </w:r>
    </w:p>
    <w:p w14:paraId="67AB28B7"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If you are planning in-person holiday gatherings with people outside of your household, consider asking all guests to strictly avoid contact with people outside of their households for 14 days before the gathering.</w:t>
      </w:r>
    </w:p>
    <w:p w14:paraId="2C45F31C"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Make sure everyone washes their hands with soap and water for 20 seconds before and after preparing, serving, and eating food. Use hand sanitizer with at least 60% alcohol if soap and water are not available.</w:t>
      </w:r>
    </w:p>
    <w:p w14:paraId="128C51F7"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Wear a mask while preparing or serving food to others who do not live in your household.</w:t>
      </w:r>
    </w:p>
    <w:p w14:paraId="2C312D93" w14:textId="77777777" w:rsidR="00781057" w:rsidRPr="00BB3E90" w:rsidRDefault="00781057" w:rsidP="00781057">
      <w:pPr>
        <w:pStyle w:val="ListParagraph"/>
        <w:numPr>
          <w:ilvl w:val="0"/>
          <w:numId w:val="2"/>
        </w:numPr>
        <w:rPr>
          <w:rFonts w:ascii="Times New Roman" w:hAnsi="Times New Roman" w:cs="Times New Roman"/>
          <w:sz w:val="28"/>
          <w:szCs w:val="28"/>
        </w:rPr>
      </w:pPr>
      <w:r w:rsidRPr="00BB3E90">
        <w:rPr>
          <w:rFonts w:ascii="Times New Roman" w:hAnsi="Times New Roman" w:cs="Times New Roman"/>
          <w:sz w:val="28"/>
          <w:szCs w:val="28"/>
        </w:rPr>
        <w:t>Use single-use options or identify one person to serve sharable items, like salad dressings, food containers, plates and utensils, and condiments.</w:t>
      </w:r>
    </w:p>
    <w:p w14:paraId="75AE26C2" w14:textId="77777777" w:rsidR="00781057" w:rsidRPr="00F94536" w:rsidRDefault="00781057" w:rsidP="00781057">
      <w:pPr>
        <w:rPr>
          <w:rFonts w:ascii="Times New Roman" w:hAnsi="Times New Roman" w:cs="Times New Roman"/>
          <w:b/>
          <w:bCs/>
          <w:i/>
          <w:iCs/>
          <w:sz w:val="28"/>
          <w:szCs w:val="28"/>
        </w:rPr>
      </w:pPr>
      <w:r w:rsidRPr="00F94536">
        <w:rPr>
          <w:rFonts w:ascii="Times New Roman" w:hAnsi="Times New Roman" w:cs="Times New Roman"/>
          <w:b/>
          <w:bCs/>
          <w:i/>
          <w:iCs/>
          <w:sz w:val="28"/>
          <w:szCs w:val="28"/>
        </w:rPr>
        <w:t>After you host</w:t>
      </w:r>
    </w:p>
    <w:p w14:paraId="3511CFD2" w14:textId="77777777" w:rsidR="00781057" w:rsidRPr="00BB3E90" w:rsidRDefault="00781057" w:rsidP="00781057">
      <w:pPr>
        <w:pStyle w:val="ListParagraph"/>
        <w:numPr>
          <w:ilvl w:val="0"/>
          <w:numId w:val="3"/>
        </w:numPr>
        <w:rPr>
          <w:rFonts w:ascii="Times New Roman" w:hAnsi="Times New Roman" w:cs="Times New Roman"/>
          <w:sz w:val="28"/>
          <w:szCs w:val="28"/>
        </w:rPr>
      </w:pPr>
      <w:r w:rsidRPr="00BB3E90">
        <w:rPr>
          <w:rFonts w:ascii="Times New Roman" w:hAnsi="Times New Roman" w:cs="Times New Roman"/>
          <w:sz w:val="28"/>
          <w:szCs w:val="28"/>
        </w:rPr>
        <w:t>If you chose to use any items that are reusable (e.g., seating covers, tablecloths, linen napkins), wash and disinfect them after the event.</w:t>
      </w:r>
    </w:p>
    <w:p w14:paraId="075E8222" w14:textId="77777777" w:rsidR="00781057" w:rsidRPr="00BB3E90" w:rsidRDefault="00781057" w:rsidP="00781057">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Monitor yourself and the people in your household for signs and symptoms of COVID-19</w:t>
      </w:r>
    </w:p>
    <w:p w14:paraId="45E89AF7" w14:textId="5C015EA7" w:rsidR="00F313C7" w:rsidRDefault="00F313C7" w:rsidP="00BD429D"/>
    <w:p w14:paraId="3B990E00" w14:textId="54A792DF" w:rsidR="00781057" w:rsidRPr="00781057" w:rsidRDefault="00781057" w:rsidP="00781057">
      <w:pPr>
        <w:tabs>
          <w:tab w:val="left" w:pos="5419"/>
        </w:tabs>
      </w:pPr>
      <w:r>
        <w:rPr>
          <w:noProof/>
        </w:rPr>
        <w:drawing>
          <wp:anchor distT="0" distB="0" distL="114300" distR="114300" simplePos="0" relativeHeight="251669504" behindDoc="1" locked="0" layoutInCell="0" allowOverlap="1" wp14:anchorId="23DE53F2" wp14:editId="624037BF">
            <wp:simplePos x="0" y="0"/>
            <wp:positionH relativeFrom="margin">
              <wp:align>center</wp:align>
            </wp:positionH>
            <wp:positionV relativeFrom="margin">
              <wp:align>center</wp:align>
            </wp:positionV>
            <wp:extent cx="5942965" cy="7923530"/>
            <wp:effectExtent l="0" t="0" r="63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95301173"/>
                    <pic:cNvPicPr>
                      <a:picLocks noChangeAspect="1" noChangeArrowheads="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a:off x="0" y="0"/>
                      <a:ext cx="5942965" cy="7923530"/>
                    </a:xfrm>
                    <a:prstGeom prst="rect">
                      <a:avLst/>
                    </a:prstGeom>
                    <a:noFill/>
                  </pic:spPr>
                </pic:pic>
              </a:graphicData>
            </a:graphic>
            <wp14:sizeRelH relativeFrom="page">
              <wp14:pctWidth>0</wp14:pctWidth>
            </wp14:sizeRelH>
            <wp14:sizeRelV relativeFrom="page">
              <wp14:pctHeight>0</wp14:pctHeight>
            </wp14:sizeRelV>
          </wp:anchor>
        </w:drawing>
      </w:r>
      <w:r>
        <w:tab/>
      </w:r>
    </w:p>
    <w:sectPr w:rsidR="00781057" w:rsidRPr="00781057" w:rsidSect="00781057">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22021"/>
    <w:multiLevelType w:val="hybridMultilevel"/>
    <w:tmpl w:val="98BA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A6C59"/>
    <w:multiLevelType w:val="hybridMultilevel"/>
    <w:tmpl w:val="D9AE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16D42"/>
    <w:multiLevelType w:val="hybridMultilevel"/>
    <w:tmpl w:val="9898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fine, Angela">
    <w15:presenceInfo w15:providerId="AD" w15:userId="S::ARafine@bf.kendal.org::0fccafe9-d248-4f53-a514-7893303000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ytjQ0NTSwtDAyMjRQ0lEKTi0uzszPAykwrAUAyd+ezywAAAA="/>
  </w:docVars>
  <w:rsids>
    <w:rsidRoot w:val="00BD429D"/>
    <w:rsid w:val="002250A5"/>
    <w:rsid w:val="0028664D"/>
    <w:rsid w:val="00374B11"/>
    <w:rsid w:val="00781057"/>
    <w:rsid w:val="009E72B4"/>
    <w:rsid w:val="00BD429D"/>
    <w:rsid w:val="00EC3C8F"/>
    <w:rsid w:val="00F31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5CB00"/>
  <w15:chartTrackingRefBased/>
  <w15:docId w15:val="{E5919B37-C103-4A78-A38D-1D7F235E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29D"/>
    <w:rPr>
      <w:color w:val="0563C1" w:themeColor="hyperlink"/>
      <w:u w:val="single"/>
    </w:rPr>
  </w:style>
  <w:style w:type="character" w:styleId="UnresolvedMention">
    <w:name w:val="Unresolved Mention"/>
    <w:basedOn w:val="DefaultParagraphFont"/>
    <w:uiPriority w:val="99"/>
    <w:semiHidden/>
    <w:unhideWhenUsed/>
    <w:rsid w:val="00BD429D"/>
    <w:rPr>
      <w:color w:val="605E5C"/>
      <w:shd w:val="clear" w:color="auto" w:fill="E1DFDD"/>
    </w:rPr>
  </w:style>
  <w:style w:type="paragraph" w:styleId="BalloonText">
    <w:name w:val="Balloon Text"/>
    <w:basedOn w:val="Normal"/>
    <w:link w:val="BalloonTextChar"/>
    <w:uiPriority w:val="99"/>
    <w:semiHidden/>
    <w:unhideWhenUsed/>
    <w:rsid w:val="009E7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2B4"/>
    <w:rPr>
      <w:rFonts w:ascii="Segoe UI" w:hAnsi="Segoe UI" w:cs="Segoe UI"/>
      <w:sz w:val="18"/>
      <w:szCs w:val="18"/>
    </w:rPr>
  </w:style>
  <w:style w:type="table" w:styleId="TableGrid">
    <w:name w:val="Table Grid"/>
    <w:basedOn w:val="TableNormal"/>
    <w:uiPriority w:val="39"/>
    <w:rsid w:val="00781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10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Data" Target="diagrams/data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QuickStyle" Target="diagrams/quickStyle3.xml"/><Relationship Id="rId1" Type="http://schemas.openxmlformats.org/officeDocument/2006/relationships/numbering" Target="numbering.xml"/><Relationship Id="rId6" Type="http://schemas.openxmlformats.org/officeDocument/2006/relationships/hyperlink" Target="http://niagarafamilies.com/halloween-events-in-niagara-2015/" TargetMode="Externa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diagramColors" Target="diagrams/colors2.xml"/><Relationship Id="rId23"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324019-A57E-4945-A87B-2AE0B8D9AA17}"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en-US"/>
        </a:p>
      </dgm:t>
    </dgm:pt>
    <dgm:pt modelId="{745267E3-377D-4346-9191-07BC09B93CC7}">
      <dgm:prSet phldrT="[Text]" custT="1"/>
      <dgm:spPr>
        <a:xfrm>
          <a:off x="0" y="971458"/>
          <a:ext cx="4160108" cy="4011055"/>
        </a:xfrm>
        <a:prstGeom prst="rect">
          <a:avLst/>
        </a:prstGeom>
      </dgm:spPr>
      <dgm:t>
        <a:bodyPr/>
        <a:lstStyle/>
        <a:p>
          <a:pPr>
            <a:buChar char="•"/>
          </a:pPr>
          <a:r>
            <a:rPr lang="en-US" sz="1400" dirty="0">
              <a:latin typeface="Calibri" panose="020F0502020204030204"/>
              <a:ea typeface="+mn-ea"/>
              <a:cs typeface="+mn-cs"/>
            </a:rPr>
            <a:t>Carving or decorating pumpkins with members of your household</a:t>
          </a:r>
        </a:p>
      </dgm:t>
    </dgm:pt>
    <dgm:pt modelId="{B0268A86-EF74-480D-97F4-CD8E14B546CC}" type="parTrans" cxnId="{9232CABF-D0B3-42B1-8C00-C8324D92D4E4}">
      <dgm:prSet/>
      <dgm:spPr/>
      <dgm:t>
        <a:bodyPr/>
        <a:lstStyle/>
        <a:p>
          <a:endParaRPr lang="en-US"/>
        </a:p>
      </dgm:t>
    </dgm:pt>
    <dgm:pt modelId="{76740DBF-086B-4FDC-8194-752C7E30CA2A}" type="sibTrans" cxnId="{9232CABF-D0B3-42B1-8C00-C8324D92D4E4}">
      <dgm:prSet/>
      <dgm:spPr/>
      <dgm:t>
        <a:bodyPr/>
        <a:lstStyle/>
        <a:p>
          <a:endParaRPr lang="en-US"/>
        </a:p>
      </dgm:t>
    </dgm:pt>
    <dgm:pt modelId="{145FBB2B-0187-45B5-8B7D-9D18F0348627}">
      <dgm:prSet phldrT="[Text]" custT="1"/>
      <dgm:spPr>
        <a:xfrm>
          <a:off x="4973874" y="286406"/>
          <a:ext cx="6348942" cy="316800"/>
        </a:xfrm>
        <a:prstGeom prst="rect">
          <a:avLst/>
        </a:prstGeom>
      </dgm:spPr>
      <dgm:t>
        <a:bodyPr/>
        <a:lstStyle/>
        <a:p>
          <a:pPr>
            <a:buNone/>
          </a:pPr>
          <a:r>
            <a:rPr lang="en-US" sz="1400" b="1" dirty="0">
              <a:latin typeface="Calibri" panose="020F0502020204030204"/>
              <a:ea typeface="+mn-ea"/>
              <a:cs typeface="+mn-cs"/>
            </a:rPr>
            <a:t>MODERATE RISK ACTIVITIES</a:t>
          </a:r>
        </a:p>
      </dgm:t>
    </dgm:pt>
    <dgm:pt modelId="{8EBA6C4F-EF40-47B8-97D4-5EE878908A25}" type="parTrans" cxnId="{4ABC8189-B40C-4D55-9C30-55D53D0798C4}">
      <dgm:prSet/>
      <dgm:spPr/>
      <dgm:t>
        <a:bodyPr/>
        <a:lstStyle/>
        <a:p>
          <a:endParaRPr lang="en-US"/>
        </a:p>
      </dgm:t>
    </dgm:pt>
    <dgm:pt modelId="{956DE838-D859-4A8C-A3D4-3CE5638956B1}" type="sibTrans" cxnId="{4ABC8189-B40C-4D55-9C30-55D53D0798C4}">
      <dgm:prSet/>
      <dgm:spPr/>
      <dgm:t>
        <a:bodyPr/>
        <a:lstStyle/>
        <a:p>
          <a:endParaRPr lang="en-US"/>
        </a:p>
      </dgm:t>
    </dgm:pt>
    <dgm:pt modelId="{A2D7306E-3C31-4C24-AF48-9CD057708D6E}">
      <dgm:prSet custT="1"/>
      <dgm:spPr>
        <a:xfrm>
          <a:off x="0" y="971458"/>
          <a:ext cx="4160108" cy="4011055"/>
        </a:xfrm>
        <a:prstGeom prst="rect">
          <a:avLst/>
        </a:prstGeom>
      </dgm:spPr>
      <dgm:t>
        <a:bodyPr/>
        <a:lstStyle/>
        <a:p>
          <a:pPr>
            <a:buChar char="•"/>
          </a:pPr>
          <a:r>
            <a:rPr lang="en-US" sz="1400" dirty="0">
              <a:latin typeface="Calibri" panose="020F0502020204030204"/>
              <a:ea typeface="+mn-ea"/>
              <a:cs typeface="+mn-cs"/>
            </a:rPr>
            <a:t>Virtual Halloween costume contest, using Zoom or Skype or Facetime. </a:t>
          </a:r>
        </a:p>
      </dgm:t>
    </dgm:pt>
    <dgm:pt modelId="{7D3067D5-D111-4C16-8063-0C43F5145579}" type="parTrans" cxnId="{FD2D3CC7-3B06-41A5-AE39-1BA14C9C3AC1}">
      <dgm:prSet/>
      <dgm:spPr/>
      <dgm:t>
        <a:bodyPr/>
        <a:lstStyle/>
        <a:p>
          <a:endParaRPr lang="en-US"/>
        </a:p>
      </dgm:t>
    </dgm:pt>
    <dgm:pt modelId="{6BF3BAF6-8E64-4B85-BBF0-78DB11D25EF8}" type="sibTrans" cxnId="{FD2D3CC7-3B06-41A5-AE39-1BA14C9C3AC1}">
      <dgm:prSet/>
      <dgm:spPr/>
      <dgm:t>
        <a:bodyPr/>
        <a:lstStyle/>
        <a:p>
          <a:endParaRPr lang="en-US"/>
        </a:p>
      </dgm:t>
    </dgm:pt>
    <dgm:pt modelId="{18A72A19-AE4A-4864-A924-6E3159DF8B22}">
      <dgm:prSet custT="1"/>
      <dgm:spPr>
        <a:xfrm>
          <a:off x="0" y="971458"/>
          <a:ext cx="4160108" cy="4011055"/>
        </a:xfrm>
        <a:prstGeom prst="rect">
          <a:avLst/>
        </a:prstGeom>
      </dgm:spPr>
      <dgm:t>
        <a:bodyPr/>
        <a:lstStyle/>
        <a:p>
          <a:pPr>
            <a:buChar char="•"/>
          </a:pPr>
          <a:r>
            <a:rPr lang="en-US" sz="1400" dirty="0">
              <a:latin typeface="Calibri" panose="020F0502020204030204"/>
              <a:ea typeface="+mn-ea"/>
              <a:cs typeface="+mn-cs"/>
            </a:rPr>
            <a:t>Halloween scary movie night with people you live with</a:t>
          </a:r>
        </a:p>
      </dgm:t>
    </dgm:pt>
    <dgm:pt modelId="{59E97537-6AE3-4BBF-AFE1-C2E6433A87B7}" type="parTrans" cxnId="{AA374ABD-9340-4B1C-B391-4DB2B3D7445A}">
      <dgm:prSet/>
      <dgm:spPr/>
      <dgm:t>
        <a:bodyPr/>
        <a:lstStyle/>
        <a:p>
          <a:endParaRPr lang="en-US"/>
        </a:p>
      </dgm:t>
    </dgm:pt>
    <dgm:pt modelId="{A97FCF54-816E-4253-AFDA-0F9E2BEC97C7}" type="sibTrans" cxnId="{AA374ABD-9340-4B1C-B391-4DB2B3D7445A}">
      <dgm:prSet/>
      <dgm:spPr/>
      <dgm:t>
        <a:bodyPr/>
        <a:lstStyle/>
        <a:p>
          <a:endParaRPr lang="en-US"/>
        </a:p>
      </dgm:t>
    </dgm:pt>
    <dgm:pt modelId="{32FC0D3D-1F3E-4B3A-8521-19CB0FFB780D}">
      <dgm:prSet custT="1"/>
      <dgm:spPr>
        <a:xfrm>
          <a:off x="0" y="971458"/>
          <a:ext cx="4160108" cy="4011055"/>
        </a:xfrm>
        <a:prstGeom prst="rect">
          <a:avLst/>
        </a:prstGeom>
      </dgm:spPr>
      <dgm:t>
        <a:bodyPr/>
        <a:lstStyle/>
        <a:p>
          <a:pPr>
            <a:buChar char="•"/>
          </a:pPr>
          <a:r>
            <a:rPr lang="en-US" sz="1400" dirty="0">
              <a:latin typeface="Calibri" panose="020F0502020204030204"/>
              <a:ea typeface="+mn-ea"/>
              <a:cs typeface="+mn-cs"/>
            </a:rPr>
            <a:t>Having a scavenger hunt-style trick-or-treat search with your household members in or around your home rather than going house to house</a:t>
          </a:r>
        </a:p>
      </dgm:t>
    </dgm:pt>
    <dgm:pt modelId="{8E2399F3-D5C6-4279-8AAB-82C8D0B403A2}" type="parTrans" cxnId="{97F7A458-B7D3-42BF-870D-0571AD2D36A1}">
      <dgm:prSet/>
      <dgm:spPr/>
      <dgm:t>
        <a:bodyPr/>
        <a:lstStyle/>
        <a:p>
          <a:endParaRPr lang="en-US"/>
        </a:p>
      </dgm:t>
    </dgm:pt>
    <dgm:pt modelId="{8C21A2B8-951F-42CA-8C30-C1B00D71119A}" type="sibTrans" cxnId="{97F7A458-B7D3-42BF-870D-0571AD2D36A1}">
      <dgm:prSet/>
      <dgm:spPr/>
      <dgm:t>
        <a:bodyPr/>
        <a:lstStyle/>
        <a:p>
          <a:endParaRPr lang="en-US"/>
        </a:p>
      </dgm:t>
    </dgm:pt>
    <dgm:pt modelId="{DB88ED23-7515-4DCC-B46C-2B7FE85BAD90}">
      <dgm:prSet phldrT="[Text]"/>
      <dgm:spPr>
        <a:xfrm>
          <a:off x="4979542" y="868465"/>
          <a:ext cx="6337607" cy="4027189"/>
        </a:xfrm>
        <a:prstGeom prst="rect">
          <a:avLst/>
        </a:prstGeom>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7E83307A-D600-4C21-8533-182BE2B41DC6}" type="sibTrans" cxnId="{994587A9-76CF-484F-A7FB-0D005BA7AA03}">
      <dgm:prSet/>
      <dgm:spPr/>
      <dgm:t>
        <a:bodyPr/>
        <a:lstStyle/>
        <a:p>
          <a:endParaRPr lang="en-US"/>
        </a:p>
      </dgm:t>
    </dgm:pt>
    <dgm:pt modelId="{9E2D5D49-B5D4-45E4-B3A3-B09544438AC9}" type="parTrans" cxnId="{994587A9-76CF-484F-A7FB-0D005BA7AA03}">
      <dgm:prSet/>
      <dgm:spPr/>
      <dgm:t>
        <a:bodyPr/>
        <a:lstStyle/>
        <a:p>
          <a:endParaRPr lang="en-US"/>
        </a:p>
      </dgm:t>
    </dgm:pt>
    <dgm:pt modelId="{88E09119-49A0-4874-A1AA-41506D392995}">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One-way trick-or-treating where individually wrapped goodie bags are lined up for families to grab and go while continuing to social distance (such as at the end of a driveway or at the edge of a yard)</a:t>
          </a:r>
        </a:p>
      </dgm:t>
    </dgm:pt>
    <dgm:pt modelId="{CA05ED0D-D15A-43D3-ACD8-D52BE7454E4F}" type="sibTrans" cxnId="{97547BE1-15AD-483F-ABE0-BEA98AE61EBA}">
      <dgm:prSet/>
      <dgm:spPr/>
      <dgm:t>
        <a:bodyPr/>
        <a:lstStyle/>
        <a:p>
          <a:endParaRPr lang="en-US"/>
        </a:p>
      </dgm:t>
    </dgm:pt>
    <dgm:pt modelId="{0BAC6170-027D-4A9F-AF39-4C5A3EE66ACA}" type="parTrans" cxnId="{97547BE1-15AD-483F-ABE0-BEA98AE61EBA}">
      <dgm:prSet/>
      <dgm:spPr/>
      <dgm:t>
        <a:bodyPr/>
        <a:lstStyle/>
        <a:p>
          <a:endParaRPr lang="en-US"/>
        </a:p>
      </dgm:t>
    </dgm:pt>
    <dgm:pt modelId="{A62BE596-B5F1-4AB8-9C7B-E9A70D189265}">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If you are preparing goodie bags, perform proper hand hygiene before and after preparing the bags.</a:t>
          </a:r>
        </a:p>
      </dgm:t>
    </dgm:pt>
    <dgm:pt modelId="{0CF20991-CE7C-48B8-90F9-8AF1451C01B8}" type="sibTrans" cxnId="{6CAC5B4B-5E62-499C-B6C6-EE4B7D8CEB77}">
      <dgm:prSet/>
      <dgm:spPr/>
      <dgm:t>
        <a:bodyPr/>
        <a:lstStyle/>
        <a:p>
          <a:endParaRPr lang="en-US"/>
        </a:p>
      </dgm:t>
    </dgm:pt>
    <dgm:pt modelId="{20B701CD-6422-4BEE-B10D-FA5DCA6BBDA4}" type="parTrans" cxnId="{6CAC5B4B-5E62-499C-B6C6-EE4B7D8CEB77}">
      <dgm:prSet/>
      <dgm:spPr/>
      <dgm:t>
        <a:bodyPr/>
        <a:lstStyle/>
        <a:p>
          <a:endParaRPr lang="en-US"/>
        </a:p>
      </dgm:t>
    </dgm:pt>
    <dgm:pt modelId="{5B19E754-D752-4EED-8BE3-AB763DAF20A5}">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Small group, outdoor, open-air costume parade where people are distanced more than 6 feet apart</a:t>
          </a:r>
        </a:p>
      </dgm:t>
    </dgm:pt>
    <dgm:pt modelId="{2364068F-53DC-4234-8B93-27179FE0F924}" type="sibTrans" cxnId="{ECB6CCD7-E248-467E-84E5-E37DFB1ECB64}">
      <dgm:prSet/>
      <dgm:spPr/>
      <dgm:t>
        <a:bodyPr/>
        <a:lstStyle/>
        <a:p>
          <a:endParaRPr lang="en-US"/>
        </a:p>
      </dgm:t>
    </dgm:pt>
    <dgm:pt modelId="{746E346D-0B02-4B0A-B4AB-1367DF083020}" type="parTrans" cxnId="{ECB6CCD7-E248-467E-84E5-E37DFB1ECB64}">
      <dgm:prSet/>
      <dgm:spPr/>
      <dgm:t>
        <a:bodyPr/>
        <a:lstStyle/>
        <a:p>
          <a:endParaRPr lang="en-US"/>
        </a:p>
      </dgm:t>
    </dgm:pt>
    <dgm:pt modelId="{0BE1C845-1CD4-4589-892F-BEFB7C38A092}">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Attending a costume party held outdoors where protective masks are used and people can remain more than 6 feet apart</a:t>
          </a:r>
        </a:p>
      </dgm:t>
    </dgm:pt>
    <dgm:pt modelId="{866ACBBA-A2A4-4E7F-A327-52B8B93BF596}" type="sibTrans" cxnId="{0C9F01BB-C711-43EF-A5AA-29FFAFC987CA}">
      <dgm:prSet/>
      <dgm:spPr/>
      <dgm:t>
        <a:bodyPr/>
        <a:lstStyle/>
        <a:p>
          <a:endParaRPr lang="en-US"/>
        </a:p>
      </dgm:t>
    </dgm:pt>
    <dgm:pt modelId="{FD787A72-23DC-465F-BAD9-1F1C296B3114}" type="parTrans" cxnId="{0C9F01BB-C711-43EF-A5AA-29FFAFC987CA}">
      <dgm:prSet/>
      <dgm:spPr/>
      <dgm:t>
        <a:bodyPr/>
        <a:lstStyle/>
        <a:p>
          <a:endParaRPr lang="en-US"/>
        </a:p>
      </dgm:t>
    </dgm:pt>
    <dgm:pt modelId="{5949F540-0D2B-4CC4-B153-6E6E3CEDFC28}">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A costume mask (such as for Halloween) is not a substitute for a cloth mask. A costume mask should not be used unless it is made of two or more layers of breathable fabric that covers the mouth and nose and doesn’t leave gaps around the face.</a:t>
          </a:r>
        </a:p>
      </dgm:t>
    </dgm:pt>
    <dgm:pt modelId="{2BFB333A-D9CF-4D10-9677-BBAC5E89A109}" type="sibTrans" cxnId="{3B6A519C-2403-47AC-8C92-11AE11A8490C}">
      <dgm:prSet/>
      <dgm:spPr/>
      <dgm:t>
        <a:bodyPr/>
        <a:lstStyle/>
        <a:p>
          <a:endParaRPr lang="en-US"/>
        </a:p>
      </dgm:t>
    </dgm:pt>
    <dgm:pt modelId="{CA1CAAC7-FB0A-43B3-B43B-464BA554B342}" type="parTrans" cxnId="{3B6A519C-2403-47AC-8C92-11AE11A8490C}">
      <dgm:prSet/>
      <dgm:spPr/>
      <dgm:t>
        <a:bodyPr/>
        <a:lstStyle/>
        <a:p>
          <a:endParaRPr lang="en-US"/>
        </a:p>
      </dgm:t>
    </dgm:pt>
    <dgm:pt modelId="{E8B79CB7-A80A-4AFE-B979-8B953FAC42B9}">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Do not wear a costume mask over a protective cloth mask because it can be dangerous if the costume mask makes it hard to breathe. Instead, consider using a Halloween-themed cloth mask.</a:t>
          </a:r>
        </a:p>
      </dgm:t>
    </dgm:pt>
    <dgm:pt modelId="{9F41EA22-B236-47F4-92A6-F618F09872F4}" type="sibTrans" cxnId="{0E065ADE-BD98-4665-95CA-6FAE49595639}">
      <dgm:prSet/>
      <dgm:spPr/>
      <dgm:t>
        <a:bodyPr/>
        <a:lstStyle/>
        <a:p>
          <a:endParaRPr lang="en-US"/>
        </a:p>
      </dgm:t>
    </dgm:pt>
    <dgm:pt modelId="{AE91DE1F-5E12-493E-A0FC-02B881E95152}" type="parTrans" cxnId="{0E065ADE-BD98-4665-95CA-6FAE49595639}">
      <dgm:prSet/>
      <dgm:spPr/>
      <dgm:t>
        <a:bodyPr/>
        <a:lstStyle/>
        <a:p>
          <a:endParaRPr lang="en-US"/>
        </a:p>
      </dgm:t>
    </dgm:pt>
    <dgm:pt modelId="{3B14A9BE-9E57-4606-A111-6F6D0EA2B39B}">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Going to an open-air, one-way, walk-through haunted forest where appropriate mask use is enforced, and people can remain more than 6 feet apart</a:t>
          </a:r>
        </a:p>
      </dgm:t>
    </dgm:pt>
    <dgm:pt modelId="{C7633844-4E51-4B86-8AB8-780F1C0605DA}" type="sibTrans" cxnId="{2326B351-A451-42C0-A9EC-4898A6382048}">
      <dgm:prSet/>
      <dgm:spPr/>
      <dgm:t>
        <a:bodyPr/>
        <a:lstStyle/>
        <a:p>
          <a:endParaRPr lang="en-US"/>
        </a:p>
      </dgm:t>
    </dgm:pt>
    <dgm:pt modelId="{2C3BD570-1B13-46DC-B086-9EF055405994}" type="parTrans" cxnId="{2326B351-A451-42C0-A9EC-4898A6382048}">
      <dgm:prSet/>
      <dgm:spPr/>
      <dgm:t>
        <a:bodyPr/>
        <a:lstStyle/>
        <a:p>
          <a:endParaRPr lang="en-US"/>
        </a:p>
      </dgm:t>
    </dgm:pt>
    <dgm:pt modelId="{763BFCA9-3500-40B9-8F73-7E03077A7E7D}">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If screaming will likely occur, greater distancing is advised. The greater the distance, the lower the risk of spreading a respiratory virus.</a:t>
          </a:r>
        </a:p>
      </dgm:t>
    </dgm:pt>
    <dgm:pt modelId="{C54CFD16-23C4-4E21-BA78-609C9EE6D35D}" type="sibTrans" cxnId="{226079DC-CC45-4E8E-A50D-B9F9D8023608}">
      <dgm:prSet/>
      <dgm:spPr/>
      <dgm:t>
        <a:bodyPr/>
        <a:lstStyle/>
        <a:p>
          <a:endParaRPr lang="en-US"/>
        </a:p>
      </dgm:t>
    </dgm:pt>
    <dgm:pt modelId="{A5CA38BC-6966-4F9C-BB48-F53B2C4A4EEA}" type="parTrans" cxnId="{226079DC-CC45-4E8E-A50D-B9F9D8023608}">
      <dgm:prSet/>
      <dgm:spPr/>
      <dgm:t>
        <a:bodyPr/>
        <a:lstStyle/>
        <a:p>
          <a:endParaRPr lang="en-US"/>
        </a:p>
      </dgm:t>
    </dgm:pt>
    <dgm:pt modelId="{4FA12FFA-F1B9-4401-9C94-22A4D08BD326}">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Visiting pumpkin patches or orchards where people use hand sanitizer before touching pumpkins or picking apples, wearing masks is encouraged or enforced, and people are able to maintain social distancing</a:t>
          </a:r>
        </a:p>
      </dgm:t>
    </dgm:pt>
    <dgm:pt modelId="{816516D4-07BB-4DD8-B7CC-5F5D4FD9FF99}" type="sibTrans" cxnId="{3010B8FB-9244-4217-A5A6-B9D272D3C695}">
      <dgm:prSet/>
      <dgm:spPr/>
      <dgm:t>
        <a:bodyPr/>
        <a:lstStyle/>
        <a:p>
          <a:endParaRPr lang="en-US"/>
        </a:p>
      </dgm:t>
    </dgm:pt>
    <dgm:pt modelId="{E244F052-EA7D-4BF8-A09B-37545552B743}" type="parTrans" cxnId="{3010B8FB-9244-4217-A5A6-B9D272D3C695}">
      <dgm:prSet/>
      <dgm:spPr/>
      <dgm:t>
        <a:bodyPr/>
        <a:lstStyle/>
        <a:p>
          <a:endParaRPr lang="en-US"/>
        </a:p>
      </dgm:t>
    </dgm:pt>
    <dgm:pt modelId="{7FB5CBF8-2395-418D-8BE8-9D1D831A4259}">
      <dgm:prSet/>
      <dgm:spPr>
        <a:xfrm>
          <a:off x="4979542" y="868465"/>
          <a:ext cx="6337607" cy="4027189"/>
        </a:xfrm>
        <a:prstGeom prst="rect">
          <a:avLst/>
        </a:prstGeom>
      </dgm:spPr>
      <dgm:t>
        <a:bodyPr/>
        <a:lstStyle/>
        <a:p>
          <a:pPr>
            <a:buChar char="•"/>
          </a:pPr>
          <a:r>
            <a:rPr lang="en-US" dirty="0">
              <a:latin typeface="Calibri" panose="020F0502020204030204"/>
              <a:ea typeface="+mn-ea"/>
              <a:cs typeface="+mn-cs"/>
            </a:rPr>
            <a:t>Having an outdoor Halloween movie night with local family friends with people spaced at least 6 feet apart</a:t>
          </a:r>
        </a:p>
      </dgm:t>
    </dgm:pt>
    <dgm:pt modelId="{B15C9033-8755-43CD-94B6-A4CFF74608E1}" type="sibTrans" cxnId="{201FA0FF-744A-4D4D-A858-7C2C8B762AC9}">
      <dgm:prSet/>
      <dgm:spPr/>
      <dgm:t>
        <a:bodyPr/>
        <a:lstStyle/>
        <a:p>
          <a:endParaRPr lang="en-US"/>
        </a:p>
      </dgm:t>
    </dgm:pt>
    <dgm:pt modelId="{93C6E3E5-36D6-4F69-8D0E-D0D3107237E7}" type="parTrans" cxnId="{201FA0FF-744A-4D4D-A858-7C2C8B762AC9}">
      <dgm:prSet/>
      <dgm:spPr/>
      <dgm:t>
        <a:bodyPr/>
        <a:lstStyle/>
        <a:p>
          <a:endParaRPr lang="en-US"/>
        </a:p>
      </dgm:t>
    </dgm:pt>
    <dgm:pt modelId="{ECEE9563-F3B5-48CE-8DF2-71662F93FD91}">
      <dgm:prSet phldrT="[Text]" custT="1"/>
      <dgm:spPr>
        <a:xfrm>
          <a:off x="10129" y="197460"/>
          <a:ext cx="4138875" cy="684563"/>
        </a:xfrm>
        <a:prstGeom prst="rect">
          <a:avLst/>
        </a:prstGeom>
      </dgm:spPr>
      <dgm:t>
        <a:bodyPr/>
        <a:lstStyle/>
        <a:p>
          <a:pPr>
            <a:buNone/>
          </a:pPr>
          <a:r>
            <a:rPr lang="en-US" sz="1400" b="1" dirty="0">
              <a:latin typeface="Calibri" panose="020F0502020204030204"/>
              <a:ea typeface="+mn-ea"/>
              <a:cs typeface="+mn-cs"/>
            </a:rPr>
            <a:t>LOWER RISK ACTIVITIES</a:t>
          </a:r>
        </a:p>
      </dgm:t>
    </dgm:pt>
    <dgm:pt modelId="{1BA0A338-617B-48F7-B0A5-10CA9926C008}" type="sibTrans" cxnId="{9C798160-401A-458D-A31F-67A50827D08F}">
      <dgm:prSet/>
      <dgm:spPr/>
      <dgm:t>
        <a:bodyPr/>
        <a:lstStyle/>
        <a:p>
          <a:endParaRPr lang="en-US"/>
        </a:p>
      </dgm:t>
    </dgm:pt>
    <dgm:pt modelId="{25D34ED3-2FC5-43F1-AF2F-F27654930EFF}" type="parTrans" cxnId="{9C798160-401A-458D-A31F-67A50827D08F}">
      <dgm:prSet/>
      <dgm:spPr/>
      <dgm:t>
        <a:bodyPr/>
        <a:lstStyle/>
        <a:p>
          <a:endParaRPr lang="en-US"/>
        </a:p>
      </dgm:t>
    </dgm:pt>
    <dgm:pt modelId="{4DC64974-E677-4684-B535-F9BBBA10E9C2}">
      <dgm:prSet phldrT="[Text]" custT="1"/>
      <dgm:spPr>
        <a:xfrm>
          <a:off x="0" y="971458"/>
          <a:ext cx="4160108" cy="4011055"/>
        </a:xfrm>
      </dgm:spPr>
      <dgm:t>
        <a:bodyPr/>
        <a:lstStyle/>
        <a:p>
          <a:pPr>
            <a:buChar char="•"/>
          </a:pPr>
          <a:r>
            <a:rPr lang="en-US" sz="1400" dirty="0">
              <a:latin typeface="Calibri" panose="020F0502020204030204"/>
              <a:ea typeface="+mn-ea"/>
              <a:cs typeface="+mn-cs"/>
            </a:rPr>
            <a:t>Carving or decorating pumpkins outside, at a safe distance, with neighbors or friends</a:t>
          </a:r>
        </a:p>
      </dgm:t>
    </dgm:pt>
    <dgm:pt modelId="{1F64A45C-7BF4-4A4B-932A-3B25C707A27C}" type="parTrans" cxnId="{98FB64D5-D1AF-42A5-B868-AE82F3B01444}">
      <dgm:prSet/>
      <dgm:spPr/>
      <dgm:t>
        <a:bodyPr/>
        <a:lstStyle/>
        <a:p>
          <a:endParaRPr lang="en-US"/>
        </a:p>
      </dgm:t>
    </dgm:pt>
    <dgm:pt modelId="{ADAC14FC-B211-484B-A867-1D9F5987A623}" type="sibTrans" cxnId="{98FB64D5-D1AF-42A5-B868-AE82F3B01444}">
      <dgm:prSet/>
      <dgm:spPr/>
      <dgm:t>
        <a:bodyPr/>
        <a:lstStyle/>
        <a:p>
          <a:endParaRPr lang="en-US"/>
        </a:p>
      </dgm:t>
    </dgm:pt>
    <dgm:pt modelId="{093E9B18-FB9C-487D-BEA1-1D46E8EADD26}">
      <dgm:prSet custT="1"/>
      <dgm:spPr>
        <a:xfrm>
          <a:off x="0" y="971458"/>
          <a:ext cx="4160108" cy="4011055"/>
        </a:xfrm>
      </dgm:spPr>
      <dgm:t>
        <a:bodyPr/>
        <a:lstStyle/>
        <a:p>
          <a:pPr>
            <a:buChar char="•"/>
          </a:pPr>
          <a:r>
            <a:rPr lang="en-US" sz="1400" dirty="0">
              <a:latin typeface="Calibri" panose="020F0502020204030204"/>
              <a:ea typeface="+mn-ea"/>
              <a:cs typeface="+mn-cs"/>
            </a:rPr>
            <a:t>Doing a Halloween scavenger hunt where children are given lists of Halloween-themed things to look for while they walk outdoors from house to house admiring Halloween decorations at a distance</a:t>
          </a:r>
        </a:p>
      </dgm:t>
    </dgm:pt>
    <dgm:pt modelId="{4200D9E2-1D21-4650-A417-1912DFE718FD}" type="parTrans" cxnId="{0FA67BF2-1F3C-44F9-9E5F-31C4282B6588}">
      <dgm:prSet/>
      <dgm:spPr/>
      <dgm:t>
        <a:bodyPr/>
        <a:lstStyle/>
        <a:p>
          <a:endParaRPr lang="en-US"/>
        </a:p>
      </dgm:t>
    </dgm:pt>
    <dgm:pt modelId="{15C8E5B0-44E2-4392-B04A-66ECB031EF0E}" type="sibTrans" cxnId="{0FA67BF2-1F3C-44F9-9E5F-31C4282B6588}">
      <dgm:prSet/>
      <dgm:spPr/>
      <dgm:t>
        <a:bodyPr/>
        <a:lstStyle/>
        <a:p>
          <a:endParaRPr lang="en-US"/>
        </a:p>
      </dgm:t>
    </dgm:pt>
    <dgm:pt modelId="{65A2AAAA-AB90-4513-8585-067BD823EFBC}" type="pres">
      <dgm:prSet presAssocID="{4F324019-A57E-4945-A87B-2AE0B8D9AA17}" presName="Name0" presStyleCnt="0">
        <dgm:presLayoutVars>
          <dgm:dir/>
          <dgm:animLvl val="lvl"/>
          <dgm:resizeHandles val="exact"/>
        </dgm:presLayoutVars>
      </dgm:prSet>
      <dgm:spPr/>
    </dgm:pt>
    <dgm:pt modelId="{5A146214-D0E3-4BD3-9C92-D5E7D17A11F9}" type="pres">
      <dgm:prSet presAssocID="{ECEE9563-F3B5-48CE-8DF2-71662F93FD91}" presName="composite" presStyleCnt="0"/>
      <dgm:spPr/>
    </dgm:pt>
    <dgm:pt modelId="{3CB2701E-4E56-4896-B87E-3ABC0177A15A}" type="pres">
      <dgm:prSet presAssocID="{ECEE9563-F3B5-48CE-8DF2-71662F93FD91}" presName="parTx" presStyleLbl="alignNode1" presStyleIdx="0" presStyleCnt="2" custScaleX="52675" custScaleY="101850" custLinFactNeighborX="-225" custLinFactNeighborY="75994">
        <dgm:presLayoutVars>
          <dgm:chMax val="0"/>
          <dgm:chPref val="0"/>
          <dgm:bulletEnabled val="1"/>
        </dgm:presLayoutVars>
      </dgm:prSet>
      <dgm:spPr/>
    </dgm:pt>
    <dgm:pt modelId="{4E5791DD-5DB4-46EE-A10F-93E86F0196AD}" type="pres">
      <dgm:prSet presAssocID="{ECEE9563-F3B5-48CE-8DF2-71662F93FD91}" presName="desTx" presStyleLbl="alignAccFollowNode1" presStyleIdx="0" presStyleCnt="2" custScaleX="53047" custScaleY="83974" custLinFactNeighborX="-151" custLinFactNeighborY="-23">
        <dgm:presLayoutVars>
          <dgm:bulletEnabled val="1"/>
        </dgm:presLayoutVars>
      </dgm:prSet>
      <dgm:spPr>
        <a:prstGeom prst="rect">
          <a:avLst/>
        </a:prstGeom>
      </dgm:spPr>
    </dgm:pt>
    <dgm:pt modelId="{570204D8-6D78-41CB-B80B-6EB9B8F16A7C}" type="pres">
      <dgm:prSet presAssocID="{1BA0A338-617B-48F7-B0A5-10CA9926C008}" presName="space" presStyleCnt="0"/>
      <dgm:spPr/>
    </dgm:pt>
    <dgm:pt modelId="{8300BEB2-152C-4C8E-834C-30D6F55801CA}" type="pres">
      <dgm:prSet presAssocID="{145FBB2B-0187-45B5-8B7D-9D18F0348627}" presName="composite" presStyleCnt="0"/>
      <dgm:spPr/>
    </dgm:pt>
    <dgm:pt modelId="{4E39D377-C1DE-48AC-AACF-5C6B4CFC7EF5}" type="pres">
      <dgm:prSet presAssocID="{145FBB2B-0187-45B5-8B7D-9D18F0348627}" presName="parTx" presStyleLbl="alignNode1" presStyleIdx="1" presStyleCnt="2" custScaleX="67967">
        <dgm:presLayoutVars>
          <dgm:chMax val="0"/>
          <dgm:chPref val="0"/>
          <dgm:bulletEnabled val="1"/>
        </dgm:presLayoutVars>
      </dgm:prSet>
      <dgm:spPr/>
    </dgm:pt>
    <dgm:pt modelId="{7F36B0DB-8E74-4A1A-B4C4-A9A232469B88}" type="pres">
      <dgm:prSet presAssocID="{145FBB2B-0187-45B5-8B7D-9D18F0348627}" presName="desTx" presStyleLbl="alignAccFollowNode1" presStyleIdx="1" presStyleCnt="2" custScaleX="67967" custScaleY="98888">
        <dgm:presLayoutVars>
          <dgm:bulletEnabled val="1"/>
        </dgm:presLayoutVars>
      </dgm:prSet>
      <dgm:spPr/>
    </dgm:pt>
  </dgm:ptLst>
  <dgm:cxnLst>
    <dgm:cxn modelId="{F4391E20-63B8-49EC-8228-EF5F932DBD37}" type="presOf" srcId="{4FA12FFA-F1B9-4401-9C94-22A4D08BD326}" destId="{7F36B0DB-8E74-4A1A-B4C4-A9A232469B88}" srcOrd="0" destOrd="9" presId="urn:microsoft.com/office/officeart/2005/8/layout/hList1"/>
    <dgm:cxn modelId="{3B6AC22B-F131-444C-A464-E0B6C16E3B0A}" type="presOf" srcId="{745267E3-377D-4346-9191-07BC09B93CC7}" destId="{4E5791DD-5DB4-46EE-A10F-93E86F0196AD}" srcOrd="0" destOrd="0" presId="urn:microsoft.com/office/officeart/2005/8/layout/hList1"/>
    <dgm:cxn modelId="{DD230433-EA92-4B5C-85C5-0B5764B06E9E}" type="presOf" srcId="{DB88ED23-7515-4DCC-B46C-2B7FE85BAD90}" destId="{7F36B0DB-8E74-4A1A-B4C4-A9A232469B88}" srcOrd="0" destOrd="0" presId="urn:microsoft.com/office/officeart/2005/8/layout/hList1"/>
    <dgm:cxn modelId="{07BEB436-0BF3-41C1-AE75-1BC32A3686FB}" type="presOf" srcId="{0BE1C845-1CD4-4589-892F-BEFB7C38A092}" destId="{7F36B0DB-8E74-4A1A-B4C4-A9A232469B88}" srcOrd="0" destOrd="4" presId="urn:microsoft.com/office/officeart/2005/8/layout/hList1"/>
    <dgm:cxn modelId="{9C798160-401A-458D-A31F-67A50827D08F}" srcId="{4F324019-A57E-4945-A87B-2AE0B8D9AA17}" destId="{ECEE9563-F3B5-48CE-8DF2-71662F93FD91}" srcOrd="0" destOrd="0" parTransId="{25D34ED3-2FC5-43F1-AF2F-F27654930EFF}" sibTransId="{1BA0A338-617B-48F7-B0A5-10CA9926C008}"/>
    <dgm:cxn modelId="{26553066-2A68-44B4-BCF9-EFABEE7C6DFC}" type="presOf" srcId="{4DC64974-E677-4684-B535-F9BBBA10E9C2}" destId="{4E5791DD-5DB4-46EE-A10F-93E86F0196AD}" srcOrd="0" destOrd="1" presId="urn:microsoft.com/office/officeart/2005/8/layout/hList1"/>
    <dgm:cxn modelId="{57FFA147-957A-40D7-B9AF-E200EB8FB394}" type="presOf" srcId="{A62BE596-B5F1-4AB8-9C7B-E9A70D189265}" destId="{7F36B0DB-8E74-4A1A-B4C4-A9A232469B88}" srcOrd="0" destOrd="2" presId="urn:microsoft.com/office/officeart/2005/8/layout/hList1"/>
    <dgm:cxn modelId="{6CAC5B4B-5E62-499C-B6C6-EE4B7D8CEB77}" srcId="{88E09119-49A0-4874-A1AA-41506D392995}" destId="{A62BE596-B5F1-4AB8-9C7B-E9A70D189265}" srcOrd="0" destOrd="0" parTransId="{20B701CD-6422-4BEE-B10D-FA5DCA6BBDA4}" sibTransId="{0CF20991-CE7C-48B8-90F9-8AF1451C01B8}"/>
    <dgm:cxn modelId="{F5472C4D-FF2F-4C4C-9E13-2CF55C5DD042}" type="presOf" srcId="{5B19E754-D752-4EED-8BE3-AB763DAF20A5}" destId="{7F36B0DB-8E74-4A1A-B4C4-A9A232469B88}" srcOrd="0" destOrd="3" presId="urn:microsoft.com/office/officeart/2005/8/layout/hList1"/>
    <dgm:cxn modelId="{2326B351-A451-42C0-A9EC-4898A6382048}" srcId="{145FBB2B-0187-45B5-8B7D-9D18F0348627}" destId="{3B14A9BE-9E57-4606-A111-6F6D0EA2B39B}" srcOrd="4" destOrd="0" parTransId="{2C3BD570-1B13-46DC-B086-9EF055405994}" sibTransId="{C7633844-4E51-4B86-8AB8-780F1C0605DA}"/>
    <dgm:cxn modelId="{97F7A458-B7D3-42BF-870D-0571AD2D36A1}" srcId="{ECEE9563-F3B5-48CE-8DF2-71662F93FD91}" destId="{32FC0D3D-1F3E-4B3A-8521-19CB0FFB780D}" srcOrd="5" destOrd="0" parTransId="{8E2399F3-D5C6-4279-8AAB-82C8D0B403A2}" sibTransId="{8C21A2B8-951F-42CA-8C30-C1B00D71119A}"/>
    <dgm:cxn modelId="{AFDA8279-31EB-4BDE-8FF5-2FA6D4D79FDE}" type="presOf" srcId="{3B14A9BE-9E57-4606-A111-6F6D0EA2B39B}" destId="{7F36B0DB-8E74-4A1A-B4C4-A9A232469B88}" srcOrd="0" destOrd="7" presId="urn:microsoft.com/office/officeart/2005/8/layout/hList1"/>
    <dgm:cxn modelId="{4ABC8189-B40C-4D55-9C30-55D53D0798C4}" srcId="{4F324019-A57E-4945-A87B-2AE0B8D9AA17}" destId="{145FBB2B-0187-45B5-8B7D-9D18F0348627}" srcOrd="1" destOrd="0" parTransId="{8EBA6C4F-EF40-47B8-97D4-5EE878908A25}" sibTransId="{956DE838-D859-4A8C-A3D4-3CE5638956B1}"/>
    <dgm:cxn modelId="{26999798-5FE5-41AB-8F83-BECDBB82EAD8}" type="presOf" srcId="{ECEE9563-F3B5-48CE-8DF2-71662F93FD91}" destId="{3CB2701E-4E56-4896-B87E-3ABC0177A15A}" srcOrd="0" destOrd="0" presId="urn:microsoft.com/office/officeart/2005/8/layout/hList1"/>
    <dgm:cxn modelId="{3B6A519C-2403-47AC-8C92-11AE11A8490C}" srcId="{0BE1C845-1CD4-4589-892F-BEFB7C38A092}" destId="{5949F540-0D2B-4CC4-B153-6E6E3CEDFC28}" srcOrd="0" destOrd="0" parTransId="{CA1CAAC7-FB0A-43B3-B43B-464BA554B342}" sibTransId="{2BFB333A-D9CF-4D10-9677-BBAC5E89A109}"/>
    <dgm:cxn modelId="{A59D1BA0-2E1D-4A54-B2B1-21D1A5F05EBF}" type="presOf" srcId="{7FB5CBF8-2395-418D-8BE8-9D1D831A4259}" destId="{7F36B0DB-8E74-4A1A-B4C4-A9A232469B88}" srcOrd="0" destOrd="10" presId="urn:microsoft.com/office/officeart/2005/8/layout/hList1"/>
    <dgm:cxn modelId="{50FD1FA9-AB65-4521-B827-45C5EB0A4B00}" type="presOf" srcId="{4F324019-A57E-4945-A87B-2AE0B8D9AA17}" destId="{65A2AAAA-AB90-4513-8585-067BD823EFBC}" srcOrd="0" destOrd="0" presId="urn:microsoft.com/office/officeart/2005/8/layout/hList1"/>
    <dgm:cxn modelId="{994587A9-76CF-484F-A7FB-0D005BA7AA03}" srcId="{145FBB2B-0187-45B5-8B7D-9D18F0348627}" destId="{DB88ED23-7515-4DCC-B46C-2B7FE85BAD90}" srcOrd="0" destOrd="0" parTransId="{9E2D5D49-B5D4-45E4-B3A3-B09544438AC9}" sibTransId="{7E83307A-D600-4C21-8533-182BE2B41DC6}"/>
    <dgm:cxn modelId="{49F334AD-C19C-4512-88AD-A18599221166}" type="presOf" srcId="{E8B79CB7-A80A-4AFE-B979-8B953FAC42B9}" destId="{7F36B0DB-8E74-4A1A-B4C4-A9A232469B88}" srcOrd="0" destOrd="6" presId="urn:microsoft.com/office/officeart/2005/8/layout/hList1"/>
    <dgm:cxn modelId="{5C679DB3-D663-4960-B883-5DC583618009}" type="presOf" srcId="{145FBB2B-0187-45B5-8B7D-9D18F0348627}" destId="{4E39D377-C1DE-48AC-AACF-5C6B4CFC7EF5}" srcOrd="0" destOrd="0" presId="urn:microsoft.com/office/officeart/2005/8/layout/hList1"/>
    <dgm:cxn modelId="{0C9F01BB-C711-43EF-A5AA-29FFAFC987CA}" srcId="{145FBB2B-0187-45B5-8B7D-9D18F0348627}" destId="{0BE1C845-1CD4-4589-892F-BEFB7C38A092}" srcOrd="3" destOrd="0" parTransId="{FD787A72-23DC-465F-BAD9-1F1C296B3114}" sibTransId="{866ACBBA-A2A4-4E7F-A327-52B8B93BF596}"/>
    <dgm:cxn modelId="{AA374ABD-9340-4B1C-B391-4DB2B3D7445A}" srcId="{ECEE9563-F3B5-48CE-8DF2-71662F93FD91}" destId="{18A72A19-AE4A-4864-A924-6E3159DF8B22}" srcOrd="4" destOrd="0" parTransId="{59E97537-6AE3-4BBF-AFE1-C2E6433A87B7}" sibTransId="{A97FCF54-816E-4253-AFDA-0F9E2BEC97C7}"/>
    <dgm:cxn modelId="{9232CABF-D0B3-42B1-8C00-C8324D92D4E4}" srcId="{ECEE9563-F3B5-48CE-8DF2-71662F93FD91}" destId="{745267E3-377D-4346-9191-07BC09B93CC7}" srcOrd="0" destOrd="0" parTransId="{B0268A86-EF74-480D-97F4-CD8E14B546CC}" sibTransId="{76740DBF-086B-4FDC-8194-752C7E30CA2A}"/>
    <dgm:cxn modelId="{CCC7BBC5-A5E6-4AE0-A0A8-E18EA82C587F}" type="presOf" srcId="{093E9B18-FB9C-487D-BEA1-1D46E8EADD26}" destId="{4E5791DD-5DB4-46EE-A10F-93E86F0196AD}" srcOrd="0" destOrd="2" presId="urn:microsoft.com/office/officeart/2005/8/layout/hList1"/>
    <dgm:cxn modelId="{FD2D3CC7-3B06-41A5-AE39-1BA14C9C3AC1}" srcId="{ECEE9563-F3B5-48CE-8DF2-71662F93FD91}" destId="{A2D7306E-3C31-4C24-AF48-9CD057708D6E}" srcOrd="3" destOrd="0" parTransId="{7D3067D5-D111-4C16-8063-0C43F5145579}" sibTransId="{6BF3BAF6-8E64-4B85-BBF0-78DB11D25EF8}"/>
    <dgm:cxn modelId="{F4ECDDCA-E24D-4949-947D-AD1CDB7F9DF9}" type="presOf" srcId="{5949F540-0D2B-4CC4-B153-6E6E3CEDFC28}" destId="{7F36B0DB-8E74-4A1A-B4C4-A9A232469B88}" srcOrd="0" destOrd="5" presId="urn:microsoft.com/office/officeart/2005/8/layout/hList1"/>
    <dgm:cxn modelId="{32707ECE-6346-4362-89B9-F158D72129CD}" type="presOf" srcId="{18A72A19-AE4A-4864-A924-6E3159DF8B22}" destId="{4E5791DD-5DB4-46EE-A10F-93E86F0196AD}" srcOrd="0" destOrd="4" presId="urn:microsoft.com/office/officeart/2005/8/layout/hList1"/>
    <dgm:cxn modelId="{1B8D67CF-A71A-47BD-966C-124CD7C1B20F}" type="presOf" srcId="{763BFCA9-3500-40B9-8F73-7E03077A7E7D}" destId="{7F36B0DB-8E74-4A1A-B4C4-A9A232469B88}" srcOrd="0" destOrd="8" presId="urn:microsoft.com/office/officeart/2005/8/layout/hList1"/>
    <dgm:cxn modelId="{98FB64D5-D1AF-42A5-B868-AE82F3B01444}" srcId="{ECEE9563-F3B5-48CE-8DF2-71662F93FD91}" destId="{4DC64974-E677-4684-B535-F9BBBA10E9C2}" srcOrd="1" destOrd="0" parTransId="{1F64A45C-7BF4-4A4B-932A-3B25C707A27C}" sibTransId="{ADAC14FC-B211-484B-A867-1D9F5987A623}"/>
    <dgm:cxn modelId="{ECB6CCD7-E248-467E-84E5-E37DFB1ECB64}" srcId="{145FBB2B-0187-45B5-8B7D-9D18F0348627}" destId="{5B19E754-D752-4EED-8BE3-AB763DAF20A5}" srcOrd="2" destOrd="0" parTransId="{746E346D-0B02-4B0A-B4AB-1367DF083020}" sibTransId="{2364068F-53DC-4234-8B93-27179FE0F924}"/>
    <dgm:cxn modelId="{226079DC-CC45-4E8E-A50D-B9F9D8023608}" srcId="{3B14A9BE-9E57-4606-A111-6F6D0EA2B39B}" destId="{763BFCA9-3500-40B9-8F73-7E03077A7E7D}" srcOrd="0" destOrd="0" parTransId="{A5CA38BC-6966-4F9C-BB48-F53B2C4A4EEA}" sibTransId="{C54CFD16-23C4-4E21-BA78-609C9EE6D35D}"/>
    <dgm:cxn modelId="{C0D3DADC-ED45-4138-8AB3-A6FCD28E77DB}" type="presOf" srcId="{88E09119-49A0-4874-A1AA-41506D392995}" destId="{7F36B0DB-8E74-4A1A-B4C4-A9A232469B88}" srcOrd="0" destOrd="1" presId="urn:microsoft.com/office/officeart/2005/8/layout/hList1"/>
    <dgm:cxn modelId="{0E065ADE-BD98-4665-95CA-6FAE49595639}" srcId="{0BE1C845-1CD4-4589-892F-BEFB7C38A092}" destId="{E8B79CB7-A80A-4AFE-B979-8B953FAC42B9}" srcOrd="1" destOrd="0" parTransId="{AE91DE1F-5E12-493E-A0FC-02B881E95152}" sibTransId="{9F41EA22-B236-47F4-92A6-F618F09872F4}"/>
    <dgm:cxn modelId="{346F7AE0-B409-4E75-A132-B501B51700C5}" type="presOf" srcId="{A2D7306E-3C31-4C24-AF48-9CD057708D6E}" destId="{4E5791DD-5DB4-46EE-A10F-93E86F0196AD}" srcOrd="0" destOrd="3" presId="urn:microsoft.com/office/officeart/2005/8/layout/hList1"/>
    <dgm:cxn modelId="{97547BE1-15AD-483F-ABE0-BEA98AE61EBA}" srcId="{145FBB2B-0187-45B5-8B7D-9D18F0348627}" destId="{88E09119-49A0-4874-A1AA-41506D392995}" srcOrd="1" destOrd="0" parTransId="{0BAC6170-027D-4A9F-AF39-4C5A3EE66ACA}" sibTransId="{CA05ED0D-D15A-43D3-ACD8-D52BE7454E4F}"/>
    <dgm:cxn modelId="{61C14CE8-D3A2-47C1-8DFF-7B6EBBB6E8BC}" type="presOf" srcId="{32FC0D3D-1F3E-4B3A-8521-19CB0FFB780D}" destId="{4E5791DD-5DB4-46EE-A10F-93E86F0196AD}" srcOrd="0" destOrd="5" presId="urn:microsoft.com/office/officeart/2005/8/layout/hList1"/>
    <dgm:cxn modelId="{0FA67BF2-1F3C-44F9-9E5F-31C4282B6588}" srcId="{ECEE9563-F3B5-48CE-8DF2-71662F93FD91}" destId="{093E9B18-FB9C-487D-BEA1-1D46E8EADD26}" srcOrd="2" destOrd="0" parTransId="{4200D9E2-1D21-4650-A417-1912DFE718FD}" sibTransId="{15C8E5B0-44E2-4392-B04A-66ECB031EF0E}"/>
    <dgm:cxn modelId="{3010B8FB-9244-4217-A5A6-B9D272D3C695}" srcId="{145FBB2B-0187-45B5-8B7D-9D18F0348627}" destId="{4FA12FFA-F1B9-4401-9C94-22A4D08BD326}" srcOrd="5" destOrd="0" parTransId="{E244F052-EA7D-4BF8-A09B-37545552B743}" sibTransId="{816516D4-07BB-4DD8-B7CC-5F5D4FD9FF99}"/>
    <dgm:cxn modelId="{201FA0FF-744A-4D4D-A858-7C2C8B762AC9}" srcId="{145FBB2B-0187-45B5-8B7D-9D18F0348627}" destId="{7FB5CBF8-2395-418D-8BE8-9D1D831A4259}" srcOrd="6" destOrd="0" parTransId="{93C6E3E5-36D6-4F69-8D0E-D0D3107237E7}" sibTransId="{B15C9033-8755-43CD-94B6-A4CFF74608E1}"/>
    <dgm:cxn modelId="{2434D856-6E02-4727-8260-D2DE9B85F383}" type="presParOf" srcId="{65A2AAAA-AB90-4513-8585-067BD823EFBC}" destId="{5A146214-D0E3-4BD3-9C92-D5E7D17A11F9}" srcOrd="0" destOrd="0" presId="urn:microsoft.com/office/officeart/2005/8/layout/hList1"/>
    <dgm:cxn modelId="{D42E2CAE-F5B1-427B-8B00-3178EF55299D}" type="presParOf" srcId="{5A146214-D0E3-4BD3-9C92-D5E7D17A11F9}" destId="{3CB2701E-4E56-4896-B87E-3ABC0177A15A}" srcOrd="0" destOrd="0" presId="urn:microsoft.com/office/officeart/2005/8/layout/hList1"/>
    <dgm:cxn modelId="{829DE6C5-EEA8-47C9-8AB7-159B804764D1}" type="presParOf" srcId="{5A146214-D0E3-4BD3-9C92-D5E7D17A11F9}" destId="{4E5791DD-5DB4-46EE-A10F-93E86F0196AD}" srcOrd="1" destOrd="0" presId="urn:microsoft.com/office/officeart/2005/8/layout/hList1"/>
    <dgm:cxn modelId="{57A23B7F-0E41-4E65-9D49-67D4E6F93E19}" type="presParOf" srcId="{65A2AAAA-AB90-4513-8585-067BD823EFBC}" destId="{570204D8-6D78-41CB-B80B-6EB9B8F16A7C}" srcOrd="1" destOrd="0" presId="urn:microsoft.com/office/officeart/2005/8/layout/hList1"/>
    <dgm:cxn modelId="{DEAF31F3-0B8F-4A99-A720-0613B21A23D3}" type="presParOf" srcId="{65A2AAAA-AB90-4513-8585-067BD823EFBC}" destId="{8300BEB2-152C-4C8E-834C-30D6F55801CA}" srcOrd="2" destOrd="0" presId="urn:microsoft.com/office/officeart/2005/8/layout/hList1"/>
    <dgm:cxn modelId="{2A9D5327-8D1D-42D3-974E-CCAAB7E65937}" type="presParOf" srcId="{8300BEB2-152C-4C8E-834C-30D6F55801CA}" destId="{4E39D377-C1DE-48AC-AACF-5C6B4CFC7EF5}" srcOrd="0" destOrd="0" presId="urn:microsoft.com/office/officeart/2005/8/layout/hList1"/>
    <dgm:cxn modelId="{D0675DEF-247A-4EEE-B141-3BE60B387BBC}" type="presParOf" srcId="{8300BEB2-152C-4C8E-834C-30D6F55801CA}" destId="{7F36B0DB-8E74-4A1A-B4C4-A9A232469B88}" srcOrd="1" destOrd="0" presId="urn:microsoft.com/office/officeart/2005/8/layout/h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E78C32-BB53-4344-9515-6CDA50E4BEFB}"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US"/>
        </a:p>
      </dgm:t>
    </dgm:pt>
    <dgm:pt modelId="{334FA03E-C4A7-4F4E-B0D8-1CC96E7EDBB4}">
      <dgm:prSet phldrT="[Text]"/>
      <dgm:spPr/>
      <dgm:t>
        <a:bodyPr/>
        <a:lstStyle/>
        <a:p>
          <a:r>
            <a:rPr lang="en-US" b="1" dirty="0"/>
            <a:t>HIGHER RISK ACTIVITIES</a:t>
          </a:r>
        </a:p>
      </dgm:t>
    </dgm:pt>
    <dgm:pt modelId="{38BDB7FC-1F5C-47B3-AF85-60BF6A0992F7}" type="parTrans" cxnId="{A70B2290-00EF-4B57-8BE6-22A9F04A62C4}">
      <dgm:prSet/>
      <dgm:spPr/>
      <dgm:t>
        <a:bodyPr/>
        <a:lstStyle/>
        <a:p>
          <a:endParaRPr lang="en-US"/>
        </a:p>
      </dgm:t>
    </dgm:pt>
    <dgm:pt modelId="{5A5DC3A7-568C-44F5-8021-829578647A08}" type="sibTrans" cxnId="{A70B2290-00EF-4B57-8BE6-22A9F04A62C4}">
      <dgm:prSet/>
      <dgm:spPr/>
      <dgm:t>
        <a:bodyPr/>
        <a:lstStyle/>
        <a:p>
          <a:endParaRPr lang="en-US"/>
        </a:p>
      </dgm:t>
    </dgm:pt>
    <dgm:pt modelId="{9C56D2D6-5B29-4F44-9A2D-C31BD734997E}">
      <dgm:prSet phldrT="[Text]"/>
      <dgm:spPr/>
      <dgm:t>
        <a:bodyPr/>
        <a:lstStyle/>
        <a:p>
          <a:r>
            <a:rPr lang="en-US" dirty="0"/>
            <a:t>Avoid these higher risk activities to help prevent the spread of the virus that causes COVID-19:</a:t>
          </a:r>
        </a:p>
      </dgm:t>
    </dgm:pt>
    <dgm:pt modelId="{CBB5A3ED-CE1C-4825-A35E-4E3E43526304}" type="parTrans" cxnId="{5BB5C9A8-25F6-4C4B-960E-3487DE8CA603}">
      <dgm:prSet/>
      <dgm:spPr/>
      <dgm:t>
        <a:bodyPr/>
        <a:lstStyle/>
        <a:p>
          <a:endParaRPr lang="en-US"/>
        </a:p>
      </dgm:t>
    </dgm:pt>
    <dgm:pt modelId="{A79DCB2C-ECDE-469B-8663-F92C5915CFB9}" type="sibTrans" cxnId="{5BB5C9A8-25F6-4C4B-960E-3487DE8CA603}">
      <dgm:prSet/>
      <dgm:spPr/>
      <dgm:t>
        <a:bodyPr/>
        <a:lstStyle/>
        <a:p>
          <a:endParaRPr lang="en-US"/>
        </a:p>
      </dgm:t>
    </dgm:pt>
    <dgm:pt modelId="{C6586640-3E4E-4F51-A2EB-A06C6D2909E1}">
      <dgm:prSet/>
      <dgm:spPr/>
      <dgm:t>
        <a:bodyPr/>
        <a:lstStyle/>
        <a:p>
          <a:pPr>
            <a:buSzPts val="1000"/>
            <a:buFont typeface="Symbol" panose="05050102010706020507" pitchFamily="18" charset="2"/>
            <a:buChar char=""/>
          </a:pPr>
          <a:r>
            <a:rPr lang="en-US"/>
            <a:t>Participating in traditional trick-or-treating where treats are handed to children who go door to door</a:t>
          </a:r>
        </a:p>
      </dgm:t>
    </dgm:pt>
    <dgm:pt modelId="{5967BDA1-B8F7-42EB-ADED-088C861C11F1}" type="parTrans" cxnId="{21810155-0AF3-4B6E-AC89-C27A832C1183}">
      <dgm:prSet/>
      <dgm:spPr/>
      <dgm:t>
        <a:bodyPr/>
        <a:lstStyle/>
        <a:p>
          <a:endParaRPr lang="en-US"/>
        </a:p>
      </dgm:t>
    </dgm:pt>
    <dgm:pt modelId="{3049AF58-B596-415B-9405-2566C4AB6FEA}" type="sibTrans" cxnId="{21810155-0AF3-4B6E-AC89-C27A832C1183}">
      <dgm:prSet/>
      <dgm:spPr/>
      <dgm:t>
        <a:bodyPr/>
        <a:lstStyle/>
        <a:p>
          <a:endParaRPr lang="en-US"/>
        </a:p>
      </dgm:t>
    </dgm:pt>
    <dgm:pt modelId="{881A94CA-B659-4DDB-8D4B-3153526C6C74}">
      <dgm:prSet/>
      <dgm:spPr/>
      <dgm:t>
        <a:bodyPr/>
        <a:lstStyle/>
        <a:p>
          <a:r>
            <a:rPr lang="en-US" dirty="0"/>
            <a:t>Traveling to a rural fall festival that is not in your community if you live in an area with community spread of COVID-19</a:t>
          </a:r>
        </a:p>
      </dgm:t>
    </dgm:pt>
    <dgm:pt modelId="{204896BE-EFD6-4DE9-ACB8-6AE191D3CFC6}" type="parTrans" cxnId="{0518757E-7005-414B-AD1F-5C479817B485}">
      <dgm:prSet/>
      <dgm:spPr/>
      <dgm:t>
        <a:bodyPr/>
        <a:lstStyle/>
        <a:p>
          <a:endParaRPr lang="en-US"/>
        </a:p>
      </dgm:t>
    </dgm:pt>
    <dgm:pt modelId="{F1A9706D-34E2-49CC-990E-5D6FB70C6266}" type="sibTrans" cxnId="{0518757E-7005-414B-AD1F-5C479817B485}">
      <dgm:prSet/>
      <dgm:spPr/>
      <dgm:t>
        <a:bodyPr/>
        <a:lstStyle/>
        <a:p>
          <a:endParaRPr lang="en-US"/>
        </a:p>
      </dgm:t>
    </dgm:pt>
    <dgm:pt modelId="{4DCD0B53-2E3B-4214-B0BE-732B11D09996}">
      <dgm:prSet/>
      <dgm:spPr/>
      <dgm:t>
        <a:bodyPr/>
        <a:lstStyle/>
        <a:p>
          <a:pPr>
            <a:buSzPts val="1000"/>
            <a:buFont typeface="Symbol" panose="05050102010706020507" pitchFamily="18" charset="2"/>
            <a:buChar char=""/>
          </a:pPr>
          <a:r>
            <a:rPr lang="en-US" dirty="0"/>
            <a:t>Having trunk-or-treat where treats are handed out from trunks of cars lined up in large parking lots</a:t>
          </a:r>
        </a:p>
      </dgm:t>
    </dgm:pt>
    <dgm:pt modelId="{DE7CAAC5-033E-432B-88EC-5762330D89C4}" type="sibTrans" cxnId="{C2A2D078-16A4-4DA0-A228-4869694BAF64}">
      <dgm:prSet/>
      <dgm:spPr/>
      <dgm:t>
        <a:bodyPr/>
        <a:lstStyle/>
        <a:p>
          <a:endParaRPr lang="en-US"/>
        </a:p>
      </dgm:t>
    </dgm:pt>
    <dgm:pt modelId="{B56FC93F-F9A5-40AC-AD7F-54AA9136AC6E}" type="parTrans" cxnId="{C2A2D078-16A4-4DA0-A228-4869694BAF64}">
      <dgm:prSet/>
      <dgm:spPr/>
      <dgm:t>
        <a:bodyPr/>
        <a:lstStyle/>
        <a:p>
          <a:endParaRPr lang="en-US"/>
        </a:p>
      </dgm:t>
    </dgm:pt>
    <dgm:pt modelId="{9B45C461-E963-4D56-B266-156BF4A106C9}">
      <dgm:prSet/>
      <dgm:spPr/>
      <dgm:t>
        <a:bodyPr/>
        <a:lstStyle/>
        <a:p>
          <a:pPr>
            <a:buSzPts val="1000"/>
            <a:buFont typeface="Symbol" panose="05050102010706020507" pitchFamily="18" charset="2"/>
            <a:buChar char=""/>
          </a:pPr>
          <a:r>
            <a:rPr lang="en-US"/>
            <a:t>Attending crowded costume parties held indoors</a:t>
          </a:r>
        </a:p>
      </dgm:t>
    </dgm:pt>
    <dgm:pt modelId="{B0F0BC7B-F5AB-4DDF-A3CB-A0729FD315E9}" type="sibTrans" cxnId="{48B48319-137E-41B3-88DA-77AFACFE42AD}">
      <dgm:prSet/>
      <dgm:spPr/>
      <dgm:t>
        <a:bodyPr/>
        <a:lstStyle/>
        <a:p>
          <a:endParaRPr lang="en-US"/>
        </a:p>
      </dgm:t>
    </dgm:pt>
    <dgm:pt modelId="{C759C52F-33A2-4149-8267-14701A60A5AF}" type="parTrans" cxnId="{48B48319-137E-41B3-88DA-77AFACFE42AD}">
      <dgm:prSet/>
      <dgm:spPr/>
      <dgm:t>
        <a:bodyPr/>
        <a:lstStyle/>
        <a:p>
          <a:endParaRPr lang="en-US"/>
        </a:p>
      </dgm:t>
    </dgm:pt>
    <dgm:pt modelId="{D21C1BB7-CAFC-48EE-8F45-24EA5FDBA931}">
      <dgm:prSet/>
      <dgm:spPr/>
      <dgm:t>
        <a:bodyPr/>
        <a:lstStyle/>
        <a:p>
          <a:pPr>
            <a:buSzPts val="1000"/>
            <a:buFont typeface="Symbol" panose="05050102010706020507" pitchFamily="18" charset="2"/>
            <a:buChar char=""/>
          </a:pPr>
          <a:r>
            <a:rPr lang="en-US"/>
            <a:t>Going to an indoor haunted house where people may be crowded together and screaming</a:t>
          </a:r>
        </a:p>
      </dgm:t>
    </dgm:pt>
    <dgm:pt modelId="{38BA7FF0-BEBA-43A4-8493-1DF0568C28C9}" type="sibTrans" cxnId="{04DD08E9-F3A5-4E16-91C9-2001480780B7}">
      <dgm:prSet/>
      <dgm:spPr/>
      <dgm:t>
        <a:bodyPr/>
        <a:lstStyle/>
        <a:p>
          <a:endParaRPr lang="en-US"/>
        </a:p>
      </dgm:t>
    </dgm:pt>
    <dgm:pt modelId="{274741E6-A24A-4BF8-A5FE-6FA04FD3B201}" type="parTrans" cxnId="{04DD08E9-F3A5-4E16-91C9-2001480780B7}">
      <dgm:prSet/>
      <dgm:spPr/>
      <dgm:t>
        <a:bodyPr/>
        <a:lstStyle/>
        <a:p>
          <a:endParaRPr lang="en-US"/>
        </a:p>
      </dgm:t>
    </dgm:pt>
    <dgm:pt modelId="{7911335D-5466-4D21-BFA1-073283D48ED6}">
      <dgm:prSet/>
      <dgm:spPr/>
      <dgm:t>
        <a:bodyPr/>
        <a:lstStyle/>
        <a:p>
          <a:pPr>
            <a:buSzPts val="1000"/>
            <a:buFont typeface="Symbol" panose="05050102010706020507" pitchFamily="18" charset="2"/>
            <a:buChar char=""/>
          </a:pPr>
          <a:r>
            <a:rPr lang="en-US"/>
            <a:t>Going on hayrides or tractor rides sitting close together to people who are not in your household</a:t>
          </a:r>
        </a:p>
      </dgm:t>
    </dgm:pt>
    <dgm:pt modelId="{A353B00A-6985-4B79-AA48-536EADEF376B}" type="sibTrans" cxnId="{A1FA7261-77BB-47FB-8534-B29E835052C2}">
      <dgm:prSet/>
      <dgm:spPr/>
      <dgm:t>
        <a:bodyPr/>
        <a:lstStyle/>
        <a:p>
          <a:endParaRPr lang="en-US"/>
        </a:p>
      </dgm:t>
    </dgm:pt>
    <dgm:pt modelId="{FBE087A7-591A-400E-BDDE-E30FC87D0386}" type="parTrans" cxnId="{A1FA7261-77BB-47FB-8534-B29E835052C2}">
      <dgm:prSet/>
      <dgm:spPr/>
      <dgm:t>
        <a:bodyPr/>
        <a:lstStyle/>
        <a:p>
          <a:endParaRPr lang="en-US"/>
        </a:p>
      </dgm:t>
    </dgm:pt>
    <dgm:pt modelId="{38C76244-892F-4896-BAF1-BE604AD45387}">
      <dgm:prSet/>
      <dgm:spPr/>
      <dgm:t>
        <a:bodyPr/>
        <a:lstStyle/>
        <a:p>
          <a:pPr>
            <a:buSzPts val="1000"/>
            <a:buFont typeface="Symbol" panose="05050102010706020507" pitchFamily="18" charset="2"/>
            <a:buChar char=""/>
          </a:pPr>
          <a:r>
            <a:rPr lang="en-US"/>
            <a:t>Using alcohol and drugs which can cloud judgement and increase risky behaviors</a:t>
          </a:r>
        </a:p>
      </dgm:t>
    </dgm:pt>
    <dgm:pt modelId="{70EF9CD9-B362-4F4A-81A2-557B3E89E622}" type="sibTrans" cxnId="{AB46256E-0B4F-4CCD-A4EE-05442D00C1F7}">
      <dgm:prSet/>
      <dgm:spPr/>
      <dgm:t>
        <a:bodyPr/>
        <a:lstStyle/>
        <a:p>
          <a:endParaRPr lang="en-US"/>
        </a:p>
      </dgm:t>
    </dgm:pt>
    <dgm:pt modelId="{C982EA86-5DCE-4145-9DFB-A4F3D239E4BF}" type="parTrans" cxnId="{AB46256E-0B4F-4CCD-A4EE-05442D00C1F7}">
      <dgm:prSet/>
      <dgm:spPr/>
      <dgm:t>
        <a:bodyPr/>
        <a:lstStyle/>
        <a:p>
          <a:endParaRPr lang="en-US"/>
        </a:p>
      </dgm:t>
    </dgm:pt>
    <dgm:pt modelId="{F65D3104-1E60-4B07-BB9C-5B0A729ED13F}" type="pres">
      <dgm:prSet presAssocID="{F7E78C32-BB53-4344-9515-6CDA50E4BEFB}" presName="Name0" presStyleCnt="0">
        <dgm:presLayoutVars>
          <dgm:dir/>
          <dgm:animLvl val="lvl"/>
          <dgm:resizeHandles val="exact"/>
        </dgm:presLayoutVars>
      </dgm:prSet>
      <dgm:spPr/>
    </dgm:pt>
    <dgm:pt modelId="{9443E068-5257-4121-9FC1-3B8864356519}" type="pres">
      <dgm:prSet presAssocID="{334FA03E-C4A7-4F4E-B0D8-1CC96E7EDBB4}" presName="composite" presStyleCnt="0"/>
      <dgm:spPr/>
    </dgm:pt>
    <dgm:pt modelId="{CF15C05B-1E4A-4EF5-AA5C-375EF2A31089}" type="pres">
      <dgm:prSet presAssocID="{334FA03E-C4A7-4F4E-B0D8-1CC96E7EDBB4}" presName="parTx" presStyleLbl="alignNode1" presStyleIdx="0" presStyleCnt="1" custLinFactNeighborY="-7219">
        <dgm:presLayoutVars>
          <dgm:chMax val="0"/>
          <dgm:chPref val="0"/>
          <dgm:bulletEnabled val="1"/>
        </dgm:presLayoutVars>
      </dgm:prSet>
      <dgm:spPr/>
    </dgm:pt>
    <dgm:pt modelId="{C7A8A2F6-43CD-4A47-A81A-D34578FC970D}" type="pres">
      <dgm:prSet presAssocID="{334FA03E-C4A7-4F4E-B0D8-1CC96E7EDBB4}" presName="desTx" presStyleLbl="alignAccFollowNode1" presStyleIdx="0" presStyleCnt="1">
        <dgm:presLayoutVars>
          <dgm:bulletEnabled val="1"/>
        </dgm:presLayoutVars>
      </dgm:prSet>
      <dgm:spPr/>
    </dgm:pt>
  </dgm:ptLst>
  <dgm:cxnLst>
    <dgm:cxn modelId="{8ACE4216-3238-4845-820D-EECD351F3CD8}" type="presOf" srcId="{334FA03E-C4A7-4F4E-B0D8-1CC96E7EDBB4}" destId="{CF15C05B-1E4A-4EF5-AA5C-375EF2A31089}" srcOrd="0" destOrd="0" presId="urn:microsoft.com/office/officeart/2005/8/layout/hList1"/>
    <dgm:cxn modelId="{48B48319-137E-41B3-88DA-77AFACFE42AD}" srcId="{9C56D2D6-5B29-4F44-9A2D-C31BD734997E}" destId="{9B45C461-E963-4D56-B266-156BF4A106C9}" srcOrd="2" destOrd="0" parTransId="{C759C52F-33A2-4149-8267-14701A60A5AF}" sibTransId="{B0F0BC7B-F5AB-4DDF-A3CB-A0729FD315E9}"/>
    <dgm:cxn modelId="{85CB2420-45C8-4BE8-8D2C-C8C72621128E}" type="presOf" srcId="{C6586640-3E4E-4F51-A2EB-A06C6D2909E1}" destId="{C7A8A2F6-43CD-4A47-A81A-D34578FC970D}" srcOrd="0" destOrd="1" presId="urn:microsoft.com/office/officeart/2005/8/layout/hList1"/>
    <dgm:cxn modelId="{A1FA7261-77BB-47FB-8534-B29E835052C2}" srcId="{9C56D2D6-5B29-4F44-9A2D-C31BD734997E}" destId="{7911335D-5466-4D21-BFA1-073283D48ED6}" srcOrd="4" destOrd="0" parTransId="{FBE087A7-591A-400E-BDDE-E30FC87D0386}" sibTransId="{A353B00A-6985-4B79-AA48-536EADEF376B}"/>
    <dgm:cxn modelId="{AB46256E-0B4F-4CCD-A4EE-05442D00C1F7}" srcId="{9C56D2D6-5B29-4F44-9A2D-C31BD734997E}" destId="{38C76244-892F-4896-BAF1-BE604AD45387}" srcOrd="5" destOrd="0" parTransId="{C982EA86-5DCE-4145-9DFB-A4F3D239E4BF}" sibTransId="{70EF9CD9-B362-4F4A-81A2-557B3E89E622}"/>
    <dgm:cxn modelId="{70237A73-547E-4384-8E44-BC86F2A7B249}" type="presOf" srcId="{9C56D2D6-5B29-4F44-9A2D-C31BD734997E}" destId="{C7A8A2F6-43CD-4A47-A81A-D34578FC970D}" srcOrd="0" destOrd="0" presId="urn:microsoft.com/office/officeart/2005/8/layout/hList1"/>
    <dgm:cxn modelId="{21810155-0AF3-4B6E-AC89-C27A832C1183}" srcId="{9C56D2D6-5B29-4F44-9A2D-C31BD734997E}" destId="{C6586640-3E4E-4F51-A2EB-A06C6D2909E1}" srcOrd="0" destOrd="0" parTransId="{5967BDA1-B8F7-42EB-ADED-088C861C11F1}" sibTransId="{3049AF58-B596-415B-9405-2566C4AB6FEA}"/>
    <dgm:cxn modelId="{C2A2D078-16A4-4DA0-A228-4869694BAF64}" srcId="{9C56D2D6-5B29-4F44-9A2D-C31BD734997E}" destId="{4DCD0B53-2E3B-4214-B0BE-732B11D09996}" srcOrd="1" destOrd="0" parTransId="{B56FC93F-F9A5-40AC-AD7F-54AA9136AC6E}" sibTransId="{DE7CAAC5-033E-432B-88EC-5762330D89C4}"/>
    <dgm:cxn modelId="{5682E87B-E0ED-4F71-9734-064BD740DC2E}" type="presOf" srcId="{D21C1BB7-CAFC-48EE-8F45-24EA5FDBA931}" destId="{C7A8A2F6-43CD-4A47-A81A-D34578FC970D}" srcOrd="0" destOrd="4" presId="urn:microsoft.com/office/officeart/2005/8/layout/hList1"/>
    <dgm:cxn modelId="{4680167C-2A42-4DDB-A6ED-6559D99A2074}" type="presOf" srcId="{F7E78C32-BB53-4344-9515-6CDA50E4BEFB}" destId="{F65D3104-1E60-4B07-BB9C-5B0A729ED13F}" srcOrd="0" destOrd="0" presId="urn:microsoft.com/office/officeart/2005/8/layout/hList1"/>
    <dgm:cxn modelId="{6E63527E-4062-4FA5-B7CA-E95528E80072}" type="presOf" srcId="{38C76244-892F-4896-BAF1-BE604AD45387}" destId="{C7A8A2F6-43CD-4A47-A81A-D34578FC970D}" srcOrd="0" destOrd="6" presId="urn:microsoft.com/office/officeart/2005/8/layout/hList1"/>
    <dgm:cxn modelId="{0518757E-7005-414B-AD1F-5C479817B485}" srcId="{334FA03E-C4A7-4F4E-B0D8-1CC96E7EDBB4}" destId="{881A94CA-B659-4DDB-8D4B-3153526C6C74}" srcOrd="1" destOrd="0" parTransId="{204896BE-EFD6-4DE9-ACB8-6AE191D3CFC6}" sibTransId="{F1A9706D-34E2-49CC-990E-5D6FB70C6266}"/>
    <dgm:cxn modelId="{F4293A8B-F24B-418D-86E1-37AA664D1C3F}" type="presOf" srcId="{7911335D-5466-4D21-BFA1-073283D48ED6}" destId="{C7A8A2F6-43CD-4A47-A81A-D34578FC970D}" srcOrd="0" destOrd="5" presId="urn:microsoft.com/office/officeart/2005/8/layout/hList1"/>
    <dgm:cxn modelId="{A70B2290-00EF-4B57-8BE6-22A9F04A62C4}" srcId="{F7E78C32-BB53-4344-9515-6CDA50E4BEFB}" destId="{334FA03E-C4A7-4F4E-B0D8-1CC96E7EDBB4}" srcOrd="0" destOrd="0" parTransId="{38BDB7FC-1F5C-47B3-AF85-60BF6A0992F7}" sibTransId="{5A5DC3A7-568C-44F5-8021-829578647A08}"/>
    <dgm:cxn modelId="{5BB5C9A8-25F6-4C4B-960E-3487DE8CA603}" srcId="{334FA03E-C4A7-4F4E-B0D8-1CC96E7EDBB4}" destId="{9C56D2D6-5B29-4F44-9A2D-C31BD734997E}" srcOrd="0" destOrd="0" parTransId="{CBB5A3ED-CE1C-4825-A35E-4E3E43526304}" sibTransId="{A79DCB2C-ECDE-469B-8663-F92C5915CFB9}"/>
    <dgm:cxn modelId="{F9F7DAC6-0635-478A-9B8C-2745CC7D7C1C}" type="presOf" srcId="{881A94CA-B659-4DDB-8D4B-3153526C6C74}" destId="{C7A8A2F6-43CD-4A47-A81A-D34578FC970D}" srcOrd="0" destOrd="7" presId="urn:microsoft.com/office/officeart/2005/8/layout/hList1"/>
    <dgm:cxn modelId="{514148CE-19EA-4AAA-AD23-B9BD15F93E88}" type="presOf" srcId="{9B45C461-E963-4D56-B266-156BF4A106C9}" destId="{C7A8A2F6-43CD-4A47-A81A-D34578FC970D}" srcOrd="0" destOrd="3" presId="urn:microsoft.com/office/officeart/2005/8/layout/hList1"/>
    <dgm:cxn modelId="{2C32A6D1-8F6A-4C3C-9B42-0A6D2345D276}" type="presOf" srcId="{4DCD0B53-2E3B-4214-B0BE-732B11D09996}" destId="{C7A8A2F6-43CD-4A47-A81A-D34578FC970D}" srcOrd="0" destOrd="2" presId="urn:microsoft.com/office/officeart/2005/8/layout/hList1"/>
    <dgm:cxn modelId="{04DD08E9-F3A5-4E16-91C9-2001480780B7}" srcId="{9C56D2D6-5B29-4F44-9A2D-C31BD734997E}" destId="{D21C1BB7-CAFC-48EE-8F45-24EA5FDBA931}" srcOrd="3" destOrd="0" parTransId="{274741E6-A24A-4BF8-A5FE-6FA04FD3B201}" sibTransId="{38BA7FF0-BEBA-43A4-8493-1DF0568C28C9}"/>
    <dgm:cxn modelId="{B34360B6-C89E-48E3-AED2-9AD537D5992D}" type="presParOf" srcId="{F65D3104-1E60-4B07-BB9C-5B0A729ED13F}" destId="{9443E068-5257-4121-9FC1-3B8864356519}" srcOrd="0" destOrd="0" presId="urn:microsoft.com/office/officeart/2005/8/layout/hList1"/>
    <dgm:cxn modelId="{C210D770-AFF9-42DE-8B09-51464E101394}" type="presParOf" srcId="{9443E068-5257-4121-9FC1-3B8864356519}" destId="{CF15C05B-1E4A-4EF5-AA5C-375EF2A31089}" srcOrd="0" destOrd="0" presId="urn:microsoft.com/office/officeart/2005/8/layout/hList1"/>
    <dgm:cxn modelId="{BA097129-F1CC-4EB5-BA50-9088F33CE433}" type="presParOf" srcId="{9443E068-5257-4121-9FC1-3B8864356519}" destId="{C7A8A2F6-43CD-4A47-A81A-D34578FC970D}"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324019-A57E-4945-A87B-2AE0B8D9AA17}" type="doc">
      <dgm:prSet loTypeId="urn:microsoft.com/office/officeart/2005/8/layout/hList1" loCatId="list" qsTypeId="urn:microsoft.com/office/officeart/2005/8/quickstyle/simple2" qsCatId="simple" csTypeId="urn:microsoft.com/office/officeart/2005/8/colors/accent2_2" csCatId="accent2" phldr="1"/>
      <dgm:spPr/>
      <dgm:t>
        <a:bodyPr/>
        <a:lstStyle/>
        <a:p>
          <a:endParaRPr lang="en-US"/>
        </a:p>
      </dgm:t>
    </dgm:pt>
    <dgm:pt modelId="{ECEE9563-F3B5-48CE-8DF2-71662F93FD91}">
      <dgm:prSet phldrT="[Text]"/>
      <dgm:spPr/>
      <dgm:t>
        <a:bodyPr/>
        <a:lstStyle/>
        <a:p>
          <a:r>
            <a:rPr lang="en-US" b="1"/>
            <a:t>Lower risk activities</a:t>
          </a:r>
        </a:p>
      </dgm:t>
    </dgm:pt>
    <dgm:pt modelId="{25D34ED3-2FC5-43F1-AF2F-F27654930EFF}" type="parTrans" cxnId="{9C798160-401A-458D-A31F-67A50827D08F}">
      <dgm:prSet/>
      <dgm:spPr/>
      <dgm:t>
        <a:bodyPr/>
        <a:lstStyle/>
        <a:p>
          <a:endParaRPr lang="en-US"/>
        </a:p>
      </dgm:t>
    </dgm:pt>
    <dgm:pt modelId="{1BA0A338-617B-48F7-B0A5-10CA9926C008}" type="sibTrans" cxnId="{9C798160-401A-458D-A31F-67A50827D08F}">
      <dgm:prSet/>
      <dgm:spPr/>
      <dgm:t>
        <a:bodyPr/>
        <a:lstStyle/>
        <a:p>
          <a:endParaRPr lang="en-US"/>
        </a:p>
      </dgm:t>
    </dgm:pt>
    <dgm:pt modelId="{745267E3-377D-4346-9191-07BC09B93CC7}">
      <dgm:prSet phldrT="[Text]"/>
      <dgm:spPr/>
      <dgm:t>
        <a:bodyPr/>
        <a:lstStyle/>
        <a:p>
          <a:pPr>
            <a:buSzPts val="1000"/>
            <a:buFont typeface="Symbol" panose="05050102010706020507" pitchFamily="18" charset="2"/>
            <a:buChar char=""/>
          </a:pPr>
          <a:r>
            <a:rPr lang="en-US" dirty="0"/>
            <a:t>Having a small dinner with only people who live in your household</a:t>
          </a:r>
        </a:p>
      </dgm:t>
    </dgm:pt>
    <dgm:pt modelId="{B0268A86-EF74-480D-97F4-CD8E14B546CC}" type="parTrans" cxnId="{9232CABF-D0B3-42B1-8C00-C8324D92D4E4}">
      <dgm:prSet/>
      <dgm:spPr/>
      <dgm:t>
        <a:bodyPr/>
        <a:lstStyle/>
        <a:p>
          <a:endParaRPr lang="en-US"/>
        </a:p>
      </dgm:t>
    </dgm:pt>
    <dgm:pt modelId="{76740DBF-086B-4FDC-8194-752C7E30CA2A}" type="sibTrans" cxnId="{9232CABF-D0B3-42B1-8C00-C8324D92D4E4}">
      <dgm:prSet/>
      <dgm:spPr/>
      <dgm:t>
        <a:bodyPr/>
        <a:lstStyle/>
        <a:p>
          <a:endParaRPr lang="en-US"/>
        </a:p>
      </dgm:t>
    </dgm:pt>
    <dgm:pt modelId="{145FBB2B-0187-45B5-8B7D-9D18F0348627}">
      <dgm:prSet phldrT="[Text]"/>
      <dgm:spPr/>
      <dgm:t>
        <a:bodyPr/>
        <a:lstStyle/>
        <a:p>
          <a:r>
            <a:rPr lang="en-US" b="1"/>
            <a:t>Moderate risk activities</a:t>
          </a:r>
        </a:p>
      </dgm:t>
    </dgm:pt>
    <dgm:pt modelId="{8EBA6C4F-EF40-47B8-97D4-5EE878908A25}" type="parTrans" cxnId="{4ABC8189-B40C-4D55-9C30-55D53D0798C4}">
      <dgm:prSet/>
      <dgm:spPr/>
      <dgm:t>
        <a:bodyPr/>
        <a:lstStyle/>
        <a:p>
          <a:endParaRPr lang="en-US"/>
        </a:p>
      </dgm:t>
    </dgm:pt>
    <dgm:pt modelId="{956DE838-D859-4A8C-A3D4-3CE5638956B1}" type="sibTrans" cxnId="{4ABC8189-B40C-4D55-9C30-55D53D0798C4}">
      <dgm:prSet/>
      <dgm:spPr/>
      <dgm:t>
        <a:bodyPr/>
        <a:lstStyle/>
        <a:p>
          <a:endParaRPr lang="en-US"/>
        </a:p>
      </dgm:t>
    </dgm:pt>
    <dgm:pt modelId="{DB88ED23-7515-4DCC-B46C-2B7FE85BAD90}">
      <dgm:prSet phldrT="[Text]"/>
      <dgm:spPr/>
      <dgm:t>
        <a:bodyPr/>
        <a:lstStyle/>
        <a:p>
          <a:pPr>
            <a:buSzPts val="1000"/>
            <a:buFont typeface="Symbol" panose="05050102010706020507" pitchFamily="18" charset="2"/>
            <a:buChar char=""/>
          </a:pPr>
          <a:r>
            <a:rPr lang="en-US" dirty="0"/>
            <a:t>Having a small outdoor dinner with family and friends who live in your community</a:t>
          </a:r>
        </a:p>
      </dgm:t>
    </dgm:pt>
    <dgm:pt modelId="{9E2D5D49-B5D4-45E4-B3A3-B09544438AC9}" type="parTrans" cxnId="{994587A9-76CF-484F-A7FB-0D005BA7AA03}">
      <dgm:prSet/>
      <dgm:spPr/>
      <dgm:t>
        <a:bodyPr/>
        <a:lstStyle/>
        <a:p>
          <a:endParaRPr lang="en-US"/>
        </a:p>
      </dgm:t>
    </dgm:pt>
    <dgm:pt modelId="{7E83307A-D600-4C21-8533-182BE2B41DC6}" type="sibTrans" cxnId="{994587A9-76CF-484F-A7FB-0D005BA7AA03}">
      <dgm:prSet/>
      <dgm:spPr/>
      <dgm:t>
        <a:bodyPr/>
        <a:lstStyle/>
        <a:p>
          <a:endParaRPr lang="en-US"/>
        </a:p>
      </dgm:t>
    </dgm:pt>
    <dgm:pt modelId="{F76DCCEC-CA3B-4901-A611-69C2C7452134}">
      <dgm:prSet phldrT="[Text]"/>
      <dgm:spPr/>
      <dgm:t>
        <a:bodyPr/>
        <a:lstStyle/>
        <a:p>
          <a:r>
            <a:rPr lang="en-US" b="1"/>
            <a:t>Higher risk activities</a:t>
          </a:r>
        </a:p>
      </dgm:t>
    </dgm:pt>
    <dgm:pt modelId="{D038479E-F57C-43E2-899E-E2B94F880668}" type="parTrans" cxnId="{12FF272C-9E23-4A92-A8AA-4C1EC8FA689E}">
      <dgm:prSet/>
      <dgm:spPr/>
      <dgm:t>
        <a:bodyPr/>
        <a:lstStyle/>
        <a:p>
          <a:endParaRPr lang="en-US"/>
        </a:p>
      </dgm:t>
    </dgm:pt>
    <dgm:pt modelId="{843FEA3D-B322-42EF-BA64-A6F3F37E99C2}" type="sibTrans" cxnId="{12FF272C-9E23-4A92-A8AA-4C1EC8FA689E}">
      <dgm:prSet/>
      <dgm:spPr/>
      <dgm:t>
        <a:bodyPr/>
        <a:lstStyle/>
        <a:p>
          <a:endParaRPr lang="en-US"/>
        </a:p>
      </dgm:t>
    </dgm:pt>
    <dgm:pt modelId="{2E6085DB-A1C5-4E52-AB4A-9A8E6AC45524}">
      <dgm:prSet phldrT="[Text]"/>
      <dgm:spPr/>
      <dgm:t>
        <a:bodyPr/>
        <a:lstStyle/>
        <a:p>
          <a:r>
            <a:rPr lang="en-US" dirty="0"/>
            <a:t>Avoid these higher risk activities to help prevent the spread of the virus that causes COVID-19:</a:t>
          </a:r>
        </a:p>
      </dgm:t>
    </dgm:pt>
    <dgm:pt modelId="{1B481F36-BAFA-4B0F-966F-815D7D5C7B7B}" type="parTrans" cxnId="{D110DD0F-2949-4564-8205-1567CC6D7CDA}">
      <dgm:prSet/>
      <dgm:spPr/>
      <dgm:t>
        <a:bodyPr/>
        <a:lstStyle/>
        <a:p>
          <a:endParaRPr lang="en-US"/>
        </a:p>
      </dgm:t>
    </dgm:pt>
    <dgm:pt modelId="{AFEBFD62-15E2-4C2D-B4E3-CD8E89E4A400}" type="sibTrans" cxnId="{D110DD0F-2949-4564-8205-1567CC6D7CDA}">
      <dgm:prSet/>
      <dgm:spPr/>
      <dgm:t>
        <a:bodyPr/>
        <a:lstStyle/>
        <a:p>
          <a:endParaRPr lang="en-US"/>
        </a:p>
      </dgm:t>
    </dgm:pt>
    <dgm:pt modelId="{5E88B05B-ED1C-4CD1-9657-29E30168195D}">
      <dgm:prSet/>
      <dgm:spPr/>
      <dgm:t>
        <a:bodyPr/>
        <a:lstStyle/>
        <a:p>
          <a:pPr>
            <a:buSzPts val="1000"/>
            <a:buFont typeface="Symbol" panose="05050102010706020507" pitchFamily="18" charset="2"/>
            <a:buChar char=""/>
          </a:pPr>
          <a:r>
            <a:rPr lang="en-US" dirty="0"/>
            <a:t>Preparing traditional family recipes for family and neighbors, especially those at higher risk of severe illness from COVID-19, and delivering them in a way that does not involve contact with others</a:t>
          </a:r>
        </a:p>
      </dgm:t>
    </dgm:pt>
    <dgm:pt modelId="{16C76017-07E0-4F80-9819-4F88A048FCD1}" type="parTrans" cxnId="{07DF7363-43E8-4114-BAC4-FACC85A2E921}">
      <dgm:prSet/>
      <dgm:spPr/>
      <dgm:t>
        <a:bodyPr/>
        <a:lstStyle/>
        <a:p>
          <a:endParaRPr lang="en-US"/>
        </a:p>
      </dgm:t>
    </dgm:pt>
    <dgm:pt modelId="{08C2716D-FB3D-41B8-A3A1-27002D360966}" type="sibTrans" cxnId="{07DF7363-43E8-4114-BAC4-FACC85A2E921}">
      <dgm:prSet/>
      <dgm:spPr/>
      <dgm:t>
        <a:bodyPr/>
        <a:lstStyle/>
        <a:p>
          <a:endParaRPr lang="en-US"/>
        </a:p>
      </dgm:t>
    </dgm:pt>
    <dgm:pt modelId="{412C15DA-F490-4B0A-9726-EC7F02409924}">
      <dgm:prSet/>
      <dgm:spPr/>
      <dgm:t>
        <a:bodyPr/>
        <a:lstStyle/>
        <a:p>
          <a:pPr>
            <a:buSzPts val="1000"/>
            <a:buFont typeface="Symbol" panose="05050102010706020507" pitchFamily="18" charset="2"/>
            <a:buChar char=""/>
          </a:pPr>
          <a:r>
            <a:rPr lang="en-US"/>
            <a:t>Having a virtual dinner and sharing recipes with friends and family</a:t>
          </a:r>
        </a:p>
      </dgm:t>
    </dgm:pt>
    <dgm:pt modelId="{C6BCC02D-0E96-46C9-B07B-D4839EB67009}" type="parTrans" cxnId="{7096C9CF-E604-467C-BFEB-8E8BE4876922}">
      <dgm:prSet/>
      <dgm:spPr/>
      <dgm:t>
        <a:bodyPr/>
        <a:lstStyle/>
        <a:p>
          <a:endParaRPr lang="en-US"/>
        </a:p>
      </dgm:t>
    </dgm:pt>
    <dgm:pt modelId="{E9616C30-1428-4598-98AB-1803548880FC}" type="sibTrans" cxnId="{7096C9CF-E604-467C-BFEB-8E8BE4876922}">
      <dgm:prSet/>
      <dgm:spPr/>
      <dgm:t>
        <a:bodyPr/>
        <a:lstStyle/>
        <a:p>
          <a:endParaRPr lang="en-US"/>
        </a:p>
      </dgm:t>
    </dgm:pt>
    <dgm:pt modelId="{8ADBC7C1-EE2A-4938-84DD-141E11A350FE}">
      <dgm:prSet/>
      <dgm:spPr/>
      <dgm:t>
        <a:bodyPr/>
        <a:lstStyle/>
        <a:p>
          <a:pPr>
            <a:buSzPts val="1000"/>
            <a:buFont typeface="Symbol" panose="05050102010706020507" pitchFamily="18" charset="2"/>
            <a:buChar char=""/>
          </a:pPr>
          <a:r>
            <a:rPr lang="en-US"/>
            <a:t>Shopping online rather than in person on the day after Thanksgiving or the next Monday</a:t>
          </a:r>
        </a:p>
      </dgm:t>
    </dgm:pt>
    <dgm:pt modelId="{06124A70-661F-48B4-8862-E87BAF544379}" type="parTrans" cxnId="{2EBFC711-F706-4016-A11E-AECA3E498E7C}">
      <dgm:prSet/>
      <dgm:spPr/>
      <dgm:t>
        <a:bodyPr/>
        <a:lstStyle/>
        <a:p>
          <a:endParaRPr lang="en-US"/>
        </a:p>
      </dgm:t>
    </dgm:pt>
    <dgm:pt modelId="{43A96BA9-88E5-4CC8-A772-CF8536A15C15}" type="sibTrans" cxnId="{2EBFC711-F706-4016-A11E-AECA3E498E7C}">
      <dgm:prSet/>
      <dgm:spPr/>
      <dgm:t>
        <a:bodyPr/>
        <a:lstStyle/>
        <a:p>
          <a:endParaRPr lang="en-US"/>
        </a:p>
      </dgm:t>
    </dgm:pt>
    <dgm:pt modelId="{A18FDC77-BF50-4D92-8F20-EC559EAA0450}">
      <dgm:prSet/>
      <dgm:spPr/>
      <dgm:t>
        <a:bodyPr/>
        <a:lstStyle/>
        <a:p>
          <a:r>
            <a:rPr lang="en-US" dirty="0"/>
            <a:t>Watching sports events, parades, and movies from home</a:t>
          </a:r>
        </a:p>
      </dgm:t>
    </dgm:pt>
    <dgm:pt modelId="{73788A1B-08CD-4FEA-AD99-E88DDF1E6A27}" type="parTrans" cxnId="{303CBEFC-AE95-46E1-A243-143867BFBB26}">
      <dgm:prSet/>
      <dgm:spPr/>
      <dgm:t>
        <a:bodyPr/>
        <a:lstStyle/>
        <a:p>
          <a:endParaRPr lang="en-US"/>
        </a:p>
      </dgm:t>
    </dgm:pt>
    <dgm:pt modelId="{95C2866B-0DFC-4A7D-A3D4-BC9BD0C3FD9F}" type="sibTrans" cxnId="{303CBEFC-AE95-46E1-A243-143867BFBB26}">
      <dgm:prSet/>
      <dgm:spPr/>
      <dgm:t>
        <a:bodyPr/>
        <a:lstStyle/>
        <a:p>
          <a:endParaRPr lang="en-US"/>
        </a:p>
      </dgm:t>
    </dgm:pt>
    <dgm:pt modelId="{C541D7C0-FCA2-4A77-8E1B-4C7735C13F52}">
      <dgm:prSet/>
      <dgm:spPr/>
      <dgm:t>
        <a:bodyPr/>
        <a:lstStyle/>
        <a:p>
          <a:pPr>
            <a:buSzPts val="1000"/>
            <a:buFont typeface="Symbol" panose="05050102010706020507" pitchFamily="18" charset="2"/>
            <a:buChar char=""/>
          </a:pPr>
          <a:r>
            <a:rPr lang="en-US" dirty="0"/>
            <a:t>Visiting pumpkin patches or orchards where people use hand sanitizer before touching pumpkins or picking apples, wearing masks is encouraged or enforced, and people can maintain social distancing</a:t>
          </a:r>
        </a:p>
      </dgm:t>
    </dgm:pt>
    <dgm:pt modelId="{457A5664-BDC8-4205-8559-C2194D38A921}" type="parTrans" cxnId="{B855610E-EA89-4636-9563-019F6DC06B88}">
      <dgm:prSet/>
      <dgm:spPr/>
      <dgm:t>
        <a:bodyPr/>
        <a:lstStyle/>
        <a:p>
          <a:endParaRPr lang="en-US"/>
        </a:p>
      </dgm:t>
    </dgm:pt>
    <dgm:pt modelId="{754CE539-213B-4318-BE67-0976820B5EA4}" type="sibTrans" cxnId="{B855610E-EA89-4636-9563-019F6DC06B88}">
      <dgm:prSet/>
      <dgm:spPr/>
      <dgm:t>
        <a:bodyPr/>
        <a:lstStyle/>
        <a:p>
          <a:endParaRPr lang="en-US"/>
        </a:p>
      </dgm:t>
    </dgm:pt>
    <dgm:pt modelId="{DC2E9FAC-F976-4A97-87BA-741979BA61E7}">
      <dgm:prSet/>
      <dgm:spPr/>
      <dgm:t>
        <a:bodyPr/>
        <a:lstStyle/>
        <a:p>
          <a:r>
            <a:rPr lang="en-US" dirty="0"/>
            <a:t>Attending a small outdoor sports events with safety precautions in place</a:t>
          </a:r>
        </a:p>
      </dgm:t>
    </dgm:pt>
    <dgm:pt modelId="{C992D9EE-B780-455B-9D7F-BA68E6661CE4}" type="parTrans" cxnId="{83C89AFE-98C8-44AF-993E-FC037BB81A3F}">
      <dgm:prSet/>
      <dgm:spPr/>
      <dgm:t>
        <a:bodyPr/>
        <a:lstStyle/>
        <a:p>
          <a:endParaRPr lang="en-US"/>
        </a:p>
      </dgm:t>
    </dgm:pt>
    <dgm:pt modelId="{9C78D7DD-D9D8-4486-9433-63B146872BB6}" type="sibTrans" cxnId="{83C89AFE-98C8-44AF-993E-FC037BB81A3F}">
      <dgm:prSet/>
      <dgm:spPr/>
      <dgm:t>
        <a:bodyPr/>
        <a:lstStyle/>
        <a:p>
          <a:endParaRPr lang="en-US"/>
        </a:p>
      </dgm:t>
    </dgm:pt>
    <dgm:pt modelId="{F4B1B65B-1F67-46D9-B87A-5F55E1D037CF}">
      <dgm:prSet/>
      <dgm:spPr/>
      <dgm:t>
        <a:bodyPr/>
        <a:lstStyle/>
        <a:p>
          <a:pPr>
            <a:buSzPts val="1000"/>
            <a:buFont typeface="Symbol" panose="05050102010706020507" pitchFamily="18" charset="2"/>
            <a:buChar char=""/>
          </a:pPr>
          <a:r>
            <a:rPr lang="en-US" dirty="0"/>
            <a:t>Going shopping in crowded stores just before, on, or after Thanksgiving</a:t>
          </a:r>
        </a:p>
      </dgm:t>
    </dgm:pt>
    <dgm:pt modelId="{DBD7E223-3444-49A5-9C7A-6ADF37BC7080}" type="parTrans" cxnId="{2E26D863-52BB-40CA-9919-A9441EB09C65}">
      <dgm:prSet/>
      <dgm:spPr/>
      <dgm:t>
        <a:bodyPr/>
        <a:lstStyle/>
        <a:p>
          <a:endParaRPr lang="en-US"/>
        </a:p>
      </dgm:t>
    </dgm:pt>
    <dgm:pt modelId="{193D8551-B7F9-4ECC-8950-F664FE30A4EF}" type="sibTrans" cxnId="{2E26D863-52BB-40CA-9919-A9441EB09C65}">
      <dgm:prSet/>
      <dgm:spPr/>
      <dgm:t>
        <a:bodyPr/>
        <a:lstStyle/>
        <a:p>
          <a:endParaRPr lang="en-US"/>
        </a:p>
      </dgm:t>
    </dgm:pt>
    <dgm:pt modelId="{1E260CDA-2A21-4AE1-A46F-FD12D0EF1272}">
      <dgm:prSet/>
      <dgm:spPr/>
      <dgm:t>
        <a:bodyPr/>
        <a:lstStyle/>
        <a:p>
          <a:pPr>
            <a:buSzPts val="1000"/>
            <a:buFont typeface="Symbol" panose="05050102010706020507" pitchFamily="18" charset="2"/>
            <a:buChar char=""/>
          </a:pPr>
          <a:r>
            <a:rPr lang="en-US" dirty="0"/>
            <a:t>Participating or being a spectator at a crowded race</a:t>
          </a:r>
        </a:p>
      </dgm:t>
    </dgm:pt>
    <dgm:pt modelId="{5172924C-FA83-4DC6-A587-096A7F9F0AB3}" type="parTrans" cxnId="{7EA7FBEB-E427-4B84-BABD-20C896BDBC98}">
      <dgm:prSet/>
      <dgm:spPr/>
      <dgm:t>
        <a:bodyPr/>
        <a:lstStyle/>
        <a:p>
          <a:endParaRPr lang="en-US"/>
        </a:p>
      </dgm:t>
    </dgm:pt>
    <dgm:pt modelId="{CCA9A58E-9676-4AEF-8D23-F24BBC081FDC}" type="sibTrans" cxnId="{7EA7FBEB-E427-4B84-BABD-20C896BDBC98}">
      <dgm:prSet/>
      <dgm:spPr/>
      <dgm:t>
        <a:bodyPr/>
        <a:lstStyle/>
        <a:p>
          <a:endParaRPr lang="en-US"/>
        </a:p>
      </dgm:t>
    </dgm:pt>
    <dgm:pt modelId="{1F32F1BA-9D1E-4771-8496-878C12D2C6E5}">
      <dgm:prSet/>
      <dgm:spPr/>
      <dgm:t>
        <a:bodyPr/>
        <a:lstStyle/>
        <a:p>
          <a:pPr>
            <a:buSzPts val="1000"/>
            <a:buFont typeface="Symbol" panose="05050102010706020507" pitchFamily="18" charset="2"/>
            <a:buChar char=""/>
          </a:pPr>
          <a:r>
            <a:rPr lang="en-US"/>
            <a:t>Attending crowded parades</a:t>
          </a:r>
        </a:p>
      </dgm:t>
    </dgm:pt>
    <dgm:pt modelId="{B93E8110-701B-4003-897A-D4489066EF57}" type="parTrans" cxnId="{DB781D2F-D23A-41B5-B08A-27EEB0EE7F3C}">
      <dgm:prSet/>
      <dgm:spPr/>
      <dgm:t>
        <a:bodyPr/>
        <a:lstStyle/>
        <a:p>
          <a:endParaRPr lang="en-US"/>
        </a:p>
      </dgm:t>
    </dgm:pt>
    <dgm:pt modelId="{48881C9D-EA14-41C3-87A5-4F7B2CAB378D}" type="sibTrans" cxnId="{DB781D2F-D23A-41B5-B08A-27EEB0EE7F3C}">
      <dgm:prSet/>
      <dgm:spPr/>
      <dgm:t>
        <a:bodyPr/>
        <a:lstStyle/>
        <a:p>
          <a:endParaRPr lang="en-US"/>
        </a:p>
      </dgm:t>
    </dgm:pt>
    <dgm:pt modelId="{02C42D62-68F5-4E35-859C-6DD6559C7763}">
      <dgm:prSet/>
      <dgm:spPr/>
      <dgm:t>
        <a:bodyPr/>
        <a:lstStyle/>
        <a:p>
          <a:pPr>
            <a:buSzPts val="1000"/>
            <a:buFont typeface="Symbol" panose="05050102010706020507" pitchFamily="18" charset="2"/>
            <a:buChar char=""/>
          </a:pPr>
          <a:r>
            <a:rPr lang="en-US"/>
            <a:t>Using alcohol or drugs which can cloud judgement and increase risky behaviors</a:t>
          </a:r>
        </a:p>
      </dgm:t>
    </dgm:pt>
    <dgm:pt modelId="{AC0DE998-E39D-4BB3-9264-32976C7665B9}" type="parTrans" cxnId="{19DF888F-A058-40FD-9924-DE7A15DF04F6}">
      <dgm:prSet/>
      <dgm:spPr/>
      <dgm:t>
        <a:bodyPr/>
        <a:lstStyle/>
        <a:p>
          <a:endParaRPr lang="en-US"/>
        </a:p>
      </dgm:t>
    </dgm:pt>
    <dgm:pt modelId="{248DBBB5-7B79-47D4-A12E-E36C26D50E92}" type="sibTrans" cxnId="{19DF888F-A058-40FD-9924-DE7A15DF04F6}">
      <dgm:prSet/>
      <dgm:spPr/>
      <dgm:t>
        <a:bodyPr/>
        <a:lstStyle/>
        <a:p>
          <a:endParaRPr lang="en-US"/>
        </a:p>
      </dgm:t>
    </dgm:pt>
    <dgm:pt modelId="{3910A21D-5054-49F2-B643-C5CC33E2FE56}">
      <dgm:prSet/>
      <dgm:spPr/>
      <dgm:t>
        <a:bodyPr/>
        <a:lstStyle/>
        <a:p>
          <a:r>
            <a:rPr lang="en-US" dirty="0"/>
            <a:t>Hosting or attending large indoor gatherings with people from outside of your household, including members of your family who live in another area. </a:t>
          </a:r>
        </a:p>
      </dgm:t>
    </dgm:pt>
    <dgm:pt modelId="{4E7C566F-1DDD-4F37-B150-2836115519C2}" type="parTrans" cxnId="{1A77E80A-58FC-4BE4-9CA6-BE8066ABDB62}">
      <dgm:prSet/>
      <dgm:spPr/>
      <dgm:t>
        <a:bodyPr/>
        <a:lstStyle/>
        <a:p>
          <a:endParaRPr lang="en-US"/>
        </a:p>
      </dgm:t>
    </dgm:pt>
    <dgm:pt modelId="{F2602926-DA5C-4559-B327-1B3EA5A8DA07}" type="sibTrans" cxnId="{1A77E80A-58FC-4BE4-9CA6-BE8066ABDB62}">
      <dgm:prSet/>
      <dgm:spPr/>
      <dgm:t>
        <a:bodyPr/>
        <a:lstStyle/>
        <a:p>
          <a:endParaRPr lang="en-US"/>
        </a:p>
      </dgm:t>
    </dgm:pt>
    <dgm:pt modelId="{F17107DE-A1D6-4AA3-B2E8-D639A34751D1}" type="pres">
      <dgm:prSet presAssocID="{4F324019-A57E-4945-A87B-2AE0B8D9AA17}" presName="Name0" presStyleCnt="0">
        <dgm:presLayoutVars>
          <dgm:dir/>
          <dgm:animLvl val="lvl"/>
          <dgm:resizeHandles val="exact"/>
        </dgm:presLayoutVars>
      </dgm:prSet>
      <dgm:spPr/>
    </dgm:pt>
    <dgm:pt modelId="{B79ECD24-B879-4E4F-B681-32336A52ECB9}" type="pres">
      <dgm:prSet presAssocID="{ECEE9563-F3B5-48CE-8DF2-71662F93FD91}" presName="composite" presStyleCnt="0"/>
      <dgm:spPr/>
    </dgm:pt>
    <dgm:pt modelId="{677C5C95-420A-41DA-9FF3-B55588319C94}" type="pres">
      <dgm:prSet presAssocID="{ECEE9563-F3B5-48CE-8DF2-71662F93FD91}" presName="parTx" presStyleLbl="alignNode1" presStyleIdx="0" presStyleCnt="3">
        <dgm:presLayoutVars>
          <dgm:chMax val="0"/>
          <dgm:chPref val="0"/>
          <dgm:bulletEnabled val="1"/>
        </dgm:presLayoutVars>
      </dgm:prSet>
      <dgm:spPr/>
    </dgm:pt>
    <dgm:pt modelId="{AC2BAAD3-1227-4B1A-8A4D-8C971D025BE1}" type="pres">
      <dgm:prSet presAssocID="{ECEE9563-F3B5-48CE-8DF2-71662F93FD91}" presName="desTx" presStyleLbl="alignAccFollowNode1" presStyleIdx="0" presStyleCnt="3">
        <dgm:presLayoutVars>
          <dgm:bulletEnabled val="1"/>
        </dgm:presLayoutVars>
      </dgm:prSet>
      <dgm:spPr/>
    </dgm:pt>
    <dgm:pt modelId="{87F1D28D-2D70-4F4A-9994-5C8DDB58F7E7}" type="pres">
      <dgm:prSet presAssocID="{1BA0A338-617B-48F7-B0A5-10CA9926C008}" presName="space" presStyleCnt="0"/>
      <dgm:spPr/>
    </dgm:pt>
    <dgm:pt modelId="{16055D1A-F73C-4727-AFBF-93D96ADAFDE9}" type="pres">
      <dgm:prSet presAssocID="{145FBB2B-0187-45B5-8B7D-9D18F0348627}" presName="composite" presStyleCnt="0"/>
      <dgm:spPr/>
    </dgm:pt>
    <dgm:pt modelId="{87F0C556-4679-463D-8CDC-0F6EB5327EC3}" type="pres">
      <dgm:prSet presAssocID="{145FBB2B-0187-45B5-8B7D-9D18F0348627}" presName="parTx" presStyleLbl="alignNode1" presStyleIdx="1" presStyleCnt="3">
        <dgm:presLayoutVars>
          <dgm:chMax val="0"/>
          <dgm:chPref val="0"/>
          <dgm:bulletEnabled val="1"/>
        </dgm:presLayoutVars>
      </dgm:prSet>
      <dgm:spPr/>
    </dgm:pt>
    <dgm:pt modelId="{30B19991-426D-4D70-B6E0-35B32F140AAC}" type="pres">
      <dgm:prSet presAssocID="{145FBB2B-0187-45B5-8B7D-9D18F0348627}" presName="desTx" presStyleLbl="alignAccFollowNode1" presStyleIdx="1" presStyleCnt="3">
        <dgm:presLayoutVars>
          <dgm:bulletEnabled val="1"/>
        </dgm:presLayoutVars>
      </dgm:prSet>
      <dgm:spPr/>
    </dgm:pt>
    <dgm:pt modelId="{488245D4-61B8-4DD0-8A5A-E0C77FE70080}" type="pres">
      <dgm:prSet presAssocID="{956DE838-D859-4A8C-A3D4-3CE5638956B1}" presName="space" presStyleCnt="0"/>
      <dgm:spPr/>
    </dgm:pt>
    <dgm:pt modelId="{C9371596-F12B-4404-B8C3-5664361C6C25}" type="pres">
      <dgm:prSet presAssocID="{F76DCCEC-CA3B-4901-A611-69C2C7452134}" presName="composite" presStyleCnt="0"/>
      <dgm:spPr/>
    </dgm:pt>
    <dgm:pt modelId="{7D92AE44-E0FA-405C-B7BD-637863D2B435}" type="pres">
      <dgm:prSet presAssocID="{F76DCCEC-CA3B-4901-A611-69C2C7452134}" presName="parTx" presStyleLbl="alignNode1" presStyleIdx="2" presStyleCnt="3">
        <dgm:presLayoutVars>
          <dgm:chMax val="0"/>
          <dgm:chPref val="0"/>
          <dgm:bulletEnabled val="1"/>
        </dgm:presLayoutVars>
      </dgm:prSet>
      <dgm:spPr/>
    </dgm:pt>
    <dgm:pt modelId="{8FD98955-F737-4C78-BA3F-7CB449B71A73}" type="pres">
      <dgm:prSet presAssocID="{F76DCCEC-CA3B-4901-A611-69C2C7452134}" presName="desTx" presStyleLbl="alignAccFollowNode1" presStyleIdx="2" presStyleCnt="3">
        <dgm:presLayoutVars>
          <dgm:bulletEnabled val="1"/>
        </dgm:presLayoutVars>
      </dgm:prSet>
      <dgm:spPr/>
    </dgm:pt>
  </dgm:ptLst>
  <dgm:cxnLst>
    <dgm:cxn modelId="{28F47704-D6AD-43BD-942E-B8FEAC0BEC68}" type="presOf" srcId="{8ADBC7C1-EE2A-4938-84DD-141E11A350FE}" destId="{AC2BAAD3-1227-4B1A-8A4D-8C971D025BE1}" srcOrd="0" destOrd="3" presId="urn:microsoft.com/office/officeart/2005/8/layout/hList1"/>
    <dgm:cxn modelId="{1A77E80A-58FC-4BE4-9CA6-BE8066ABDB62}" srcId="{F76DCCEC-CA3B-4901-A611-69C2C7452134}" destId="{3910A21D-5054-49F2-B643-C5CC33E2FE56}" srcOrd="1" destOrd="0" parTransId="{4E7C566F-1DDD-4F37-B150-2836115519C2}" sibTransId="{F2602926-DA5C-4559-B327-1B3EA5A8DA07}"/>
    <dgm:cxn modelId="{B855610E-EA89-4636-9563-019F6DC06B88}" srcId="{145FBB2B-0187-45B5-8B7D-9D18F0348627}" destId="{C541D7C0-FCA2-4A77-8E1B-4C7735C13F52}" srcOrd="1" destOrd="0" parTransId="{457A5664-BDC8-4205-8559-C2194D38A921}" sibTransId="{754CE539-213B-4318-BE67-0976820B5EA4}"/>
    <dgm:cxn modelId="{D110DD0F-2949-4564-8205-1567CC6D7CDA}" srcId="{F76DCCEC-CA3B-4901-A611-69C2C7452134}" destId="{2E6085DB-A1C5-4E52-AB4A-9A8E6AC45524}" srcOrd="0" destOrd="0" parTransId="{1B481F36-BAFA-4B0F-966F-815D7D5C7B7B}" sibTransId="{AFEBFD62-15E2-4C2D-B4E3-CD8E89E4A400}"/>
    <dgm:cxn modelId="{2EBFC711-F706-4016-A11E-AECA3E498E7C}" srcId="{ECEE9563-F3B5-48CE-8DF2-71662F93FD91}" destId="{8ADBC7C1-EE2A-4938-84DD-141E11A350FE}" srcOrd="3" destOrd="0" parTransId="{06124A70-661F-48B4-8862-E87BAF544379}" sibTransId="{43A96BA9-88E5-4CC8-A772-CF8536A15C15}"/>
    <dgm:cxn modelId="{12FF272C-9E23-4A92-A8AA-4C1EC8FA689E}" srcId="{4F324019-A57E-4945-A87B-2AE0B8D9AA17}" destId="{F76DCCEC-CA3B-4901-A611-69C2C7452134}" srcOrd="2" destOrd="0" parTransId="{D038479E-F57C-43E2-899E-E2B94F880668}" sibTransId="{843FEA3D-B322-42EF-BA64-A6F3F37E99C2}"/>
    <dgm:cxn modelId="{DB781D2F-D23A-41B5-B08A-27EEB0EE7F3C}" srcId="{2E6085DB-A1C5-4E52-AB4A-9A8E6AC45524}" destId="{1F32F1BA-9D1E-4771-8496-878C12D2C6E5}" srcOrd="2" destOrd="0" parTransId="{B93E8110-701B-4003-897A-D4489066EF57}" sibTransId="{48881C9D-EA14-41C3-87A5-4F7B2CAB378D}"/>
    <dgm:cxn modelId="{C3EEAC40-5DCF-41C3-94DE-5C656A73412F}" type="presOf" srcId="{F76DCCEC-CA3B-4901-A611-69C2C7452134}" destId="{7D92AE44-E0FA-405C-B7BD-637863D2B435}" srcOrd="0" destOrd="0" presId="urn:microsoft.com/office/officeart/2005/8/layout/hList1"/>
    <dgm:cxn modelId="{D7C3C75B-4BDA-4D9E-9502-9BCBBFD59C8F}" type="presOf" srcId="{4F324019-A57E-4945-A87B-2AE0B8D9AA17}" destId="{F17107DE-A1D6-4AA3-B2E8-D639A34751D1}" srcOrd="0" destOrd="0" presId="urn:microsoft.com/office/officeart/2005/8/layout/hList1"/>
    <dgm:cxn modelId="{D5CDE65E-0B6F-4721-B143-361768AE4384}" type="presOf" srcId="{DC2E9FAC-F976-4A97-87BA-741979BA61E7}" destId="{30B19991-426D-4D70-B6E0-35B32F140AAC}" srcOrd="0" destOrd="2" presId="urn:microsoft.com/office/officeart/2005/8/layout/hList1"/>
    <dgm:cxn modelId="{9C798160-401A-458D-A31F-67A50827D08F}" srcId="{4F324019-A57E-4945-A87B-2AE0B8D9AA17}" destId="{ECEE9563-F3B5-48CE-8DF2-71662F93FD91}" srcOrd="0" destOrd="0" parTransId="{25D34ED3-2FC5-43F1-AF2F-F27654930EFF}" sibTransId="{1BA0A338-617B-48F7-B0A5-10CA9926C008}"/>
    <dgm:cxn modelId="{7DD4F461-74D8-4E5E-BBBE-39970E25FA1F}" type="presOf" srcId="{145FBB2B-0187-45B5-8B7D-9D18F0348627}" destId="{87F0C556-4679-463D-8CDC-0F6EB5327EC3}" srcOrd="0" destOrd="0" presId="urn:microsoft.com/office/officeart/2005/8/layout/hList1"/>
    <dgm:cxn modelId="{07DF7363-43E8-4114-BAC4-FACC85A2E921}" srcId="{ECEE9563-F3B5-48CE-8DF2-71662F93FD91}" destId="{5E88B05B-ED1C-4CD1-9657-29E30168195D}" srcOrd="1" destOrd="0" parTransId="{16C76017-07E0-4F80-9819-4F88A048FCD1}" sibTransId="{08C2716D-FB3D-41B8-A3A1-27002D360966}"/>
    <dgm:cxn modelId="{2E26D863-52BB-40CA-9919-A9441EB09C65}" srcId="{2E6085DB-A1C5-4E52-AB4A-9A8E6AC45524}" destId="{F4B1B65B-1F67-46D9-B87A-5F55E1D037CF}" srcOrd="0" destOrd="0" parTransId="{DBD7E223-3444-49A5-9C7A-6ADF37BC7080}" sibTransId="{193D8551-B7F9-4ECC-8950-F664FE30A4EF}"/>
    <dgm:cxn modelId="{856ABE4A-26A6-4208-868D-EAEE3F243763}" type="presOf" srcId="{ECEE9563-F3B5-48CE-8DF2-71662F93FD91}" destId="{677C5C95-420A-41DA-9FF3-B55588319C94}" srcOrd="0" destOrd="0" presId="urn:microsoft.com/office/officeart/2005/8/layout/hList1"/>
    <dgm:cxn modelId="{3FB9D550-75DD-422D-8BB3-F7155586EF85}" type="presOf" srcId="{A18FDC77-BF50-4D92-8F20-EC559EAA0450}" destId="{AC2BAAD3-1227-4B1A-8A4D-8C971D025BE1}" srcOrd="0" destOrd="4" presId="urn:microsoft.com/office/officeart/2005/8/layout/hList1"/>
    <dgm:cxn modelId="{397AE77A-1C1F-4AF4-9792-41E0DA1EBFB6}" type="presOf" srcId="{745267E3-377D-4346-9191-07BC09B93CC7}" destId="{AC2BAAD3-1227-4B1A-8A4D-8C971D025BE1}" srcOrd="0" destOrd="0" presId="urn:microsoft.com/office/officeart/2005/8/layout/hList1"/>
    <dgm:cxn modelId="{8B81E380-12D9-4A4C-BD9F-A3383BB3F1F7}" type="presOf" srcId="{02C42D62-68F5-4E35-859C-6DD6559C7763}" destId="{8FD98955-F737-4C78-BA3F-7CB449B71A73}" srcOrd="0" destOrd="4" presId="urn:microsoft.com/office/officeart/2005/8/layout/hList1"/>
    <dgm:cxn modelId="{BEE5BE82-FB6B-4651-883C-0EA16FEEF356}" type="presOf" srcId="{1F32F1BA-9D1E-4771-8496-878C12D2C6E5}" destId="{8FD98955-F737-4C78-BA3F-7CB449B71A73}" srcOrd="0" destOrd="3" presId="urn:microsoft.com/office/officeart/2005/8/layout/hList1"/>
    <dgm:cxn modelId="{EDEA9D85-53EE-41F8-96AB-25FFABC668F3}" type="presOf" srcId="{C541D7C0-FCA2-4A77-8E1B-4C7735C13F52}" destId="{30B19991-426D-4D70-B6E0-35B32F140AAC}" srcOrd="0" destOrd="1" presId="urn:microsoft.com/office/officeart/2005/8/layout/hList1"/>
    <dgm:cxn modelId="{4ABC8189-B40C-4D55-9C30-55D53D0798C4}" srcId="{4F324019-A57E-4945-A87B-2AE0B8D9AA17}" destId="{145FBB2B-0187-45B5-8B7D-9D18F0348627}" srcOrd="1" destOrd="0" parTransId="{8EBA6C4F-EF40-47B8-97D4-5EE878908A25}" sibTransId="{956DE838-D859-4A8C-A3D4-3CE5638956B1}"/>
    <dgm:cxn modelId="{19DF888F-A058-40FD-9924-DE7A15DF04F6}" srcId="{2E6085DB-A1C5-4E52-AB4A-9A8E6AC45524}" destId="{02C42D62-68F5-4E35-859C-6DD6559C7763}" srcOrd="3" destOrd="0" parTransId="{AC0DE998-E39D-4BB3-9264-32976C7665B9}" sibTransId="{248DBBB5-7B79-47D4-A12E-E36C26D50E92}"/>
    <dgm:cxn modelId="{460ED794-406B-425E-92B7-6213F3E68B79}" type="presOf" srcId="{412C15DA-F490-4B0A-9726-EC7F02409924}" destId="{AC2BAAD3-1227-4B1A-8A4D-8C971D025BE1}" srcOrd="0" destOrd="2" presId="urn:microsoft.com/office/officeart/2005/8/layout/hList1"/>
    <dgm:cxn modelId="{58888895-8150-4360-933B-EB00D9E942D4}" type="presOf" srcId="{1E260CDA-2A21-4AE1-A46F-FD12D0EF1272}" destId="{8FD98955-F737-4C78-BA3F-7CB449B71A73}" srcOrd="0" destOrd="2" presId="urn:microsoft.com/office/officeart/2005/8/layout/hList1"/>
    <dgm:cxn modelId="{994587A9-76CF-484F-A7FB-0D005BA7AA03}" srcId="{145FBB2B-0187-45B5-8B7D-9D18F0348627}" destId="{DB88ED23-7515-4DCC-B46C-2B7FE85BAD90}" srcOrd="0" destOrd="0" parTransId="{9E2D5D49-B5D4-45E4-B3A3-B09544438AC9}" sibTransId="{7E83307A-D600-4C21-8533-182BE2B41DC6}"/>
    <dgm:cxn modelId="{9232CABF-D0B3-42B1-8C00-C8324D92D4E4}" srcId="{ECEE9563-F3B5-48CE-8DF2-71662F93FD91}" destId="{745267E3-377D-4346-9191-07BC09B93CC7}" srcOrd="0" destOrd="0" parTransId="{B0268A86-EF74-480D-97F4-CD8E14B546CC}" sibTransId="{76740DBF-086B-4FDC-8194-752C7E30CA2A}"/>
    <dgm:cxn modelId="{1689F4C9-C722-42DF-B010-A3818D7D496B}" type="presOf" srcId="{F4B1B65B-1F67-46D9-B87A-5F55E1D037CF}" destId="{8FD98955-F737-4C78-BA3F-7CB449B71A73}" srcOrd="0" destOrd="1" presId="urn:microsoft.com/office/officeart/2005/8/layout/hList1"/>
    <dgm:cxn modelId="{4AA607CA-91F0-4D80-B3EE-E941561A6736}" type="presOf" srcId="{5E88B05B-ED1C-4CD1-9657-29E30168195D}" destId="{AC2BAAD3-1227-4B1A-8A4D-8C971D025BE1}" srcOrd="0" destOrd="1" presId="urn:microsoft.com/office/officeart/2005/8/layout/hList1"/>
    <dgm:cxn modelId="{7096C9CF-E604-467C-BFEB-8E8BE4876922}" srcId="{ECEE9563-F3B5-48CE-8DF2-71662F93FD91}" destId="{412C15DA-F490-4B0A-9726-EC7F02409924}" srcOrd="2" destOrd="0" parTransId="{C6BCC02D-0E96-46C9-B07B-D4839EB67009}" sibTransId="{E9616C30-1428-4598-98AB-1803548880FC}"/>
    <dgm:cxn modelId="{22E916DA-2B31-42B0-9770-73817BFC790F}" type="presOf" srcId="{2E6085DB-A1C5-4E52-AB4A-9A8E6AC45524}" destId="{8FD98955-F737-4C78-BA3F-7CB449B71A73}" srcOrd="0" destOrd="0" presId="urn:microsoft.com/office/officeart/2005/8/layout/hList1"/>
    <dgm:cxn modelId="{864419E3-9E6E-4CC6-9B5A-17E7C4EDB75D}" type="presOf" srcId="{3910A21D-5054-49F2-B643-C5CC33E2FE56}" destId="{8FD98955-F737-4C78-BA3F-7CB449B71A73}" srcOrd="0" destOrd="5" presId="urn:microsoft.com/office/officeart/2005/8/layout/hList1"/>
    <dgm:cxn modelId="{7EA7FBEB-E427-4B84-BABD-20C896BDBC98}" srcId="{2E6085DB-A1C5-4E52-AB4A-9A8E6AC45524}" destId="{1E260CDA-2A21-4AE1-A46F-FD12D0EF1272}" srcOrd="1" destOrd="0" parTransId="{5172924C-FA83-4DC6-A587-096A7F9F0AB3}" sibTransId="{CCA9A58E-9676-4AEF-8D23-F24BBC081FDC}"/>
    <dgm:cxn modelId="{303CBEFC-AE95-46E1-A243-143867BFBB26}" srcId="{ECEE9563-F3B5-48CE-8DF2-71662F93FD91}" destId="{A18FDC77-BF50-4D92-8F20-EC559EAA0450}" srcOrd="4" destOrd="0" parTransId="{73788A1B-08CD-4FEA-AD99-E88DDF1E6A27}" sibTransId="{95C2866B-0DFC-4A7D-A3D4-BC9BD0C3FD9F}"/>
    <dgm:cxn modelId="{5FFF78FD-EB3A-44F9-A9FA-06834934B061}" type="presOf" srcId="{DB88ED23-7515-4DCC-B46C-2B7FE85BAD90}" destId="{30B19991-426D-4D70-B6E0-35B32F140AAC}" srcOrd="0" destOrd="0" presId="urn:microsoft.com/office/officeart/2005/8/layout/hList1"/>
    <dgm:cxn modelId="{83C89AFE-98C8-44AF-993E-FC037BB81A3F}" srcId="{145FBB2B-0187-45B5-8B7D-9D18F0348627}" destId="{DC2E9FAC-F976-4A97-87BA-741979BA61E7}" srcOrd="2" destOrd="0" parTransId="{C992D9EE-B780-455B-9D7F-BA68E6661CE4}" sibTransId="{9C78D7DD-D9D8-4486-9433-63B146872BB6}"/>
    <dgm:cxn modelId="{28B57FD2-0E47-454A-B1C1-9D02A7B4D767}" type="presParOf" srcId="{F17107DE-A1D6-4AA3-B2E8-D639A34751D1}" destId="{B79ECD24-B879-4E4F-B681-32336A52ECB9}" srcOrd="0" destOrd="0" presId="urn:microsoft.com/office/officeart/2005/8/layout/hList1"/>
    <dgm:cxn modelId="{A6ABC8E9-F0C8-40E3-A04C-6E665006218C}" type="presParOf" srcId="{B79ECD24-B879-4E4F-B681-32336A52ECB9}" destId="{677C5C95-420A-41DA-9FF3-B55588319C94}" srcOrd="0" destOrd="0" presId="urn:microsoft.com/office/officeart/2005/8/layout/hList1"/>
    <dgm:cxn modelId="{77DE8A8B-72EC-4584-9C7E-1B76DA7E003E}" type="presParOf" srcId="{B79ECD24-B879-4E4F-B681-32336A52ECB9}" destId="{AC2BAAD3-1227-4B1A-8A4D-8C971D025BE1}" srcOrd="1" destOrd="0" presId="urn:microsoft.com/office/officeart/2005/8/layout/hList1"/>
    <dgm:cxn modelId="{28597C1A-FBE5-4B49-9CF1-15CD33B98320}" type="presParOf" srcId="{F17107DE-A1D6-4AA3-B2E8-D639A34751D1}" destId="{87F1D28D-2D70-4F4A-9994-5C8DDB58F7E7}" srcOrd="1" destOrd="0" presId="urn:microsoft.com/office/officeart/2005/8/layout/hList1"/>
    <dgm:cxn modelId="{D62C9F02-FED6-476D-88C5-B6DD64CA5E28}" type="presParOf" srcId="{F17107DE-A1D6-4AA3-B2E8-D639A34751D1}" destId="{16055D1A-F73C-4727-AFBF-93D96ADAFDE9}" srcOrd="2" destOrd="0" presId="urn:microsoft.com/office/officeart/2005/8/layout/hList1"/>
    <dgm:cxn modelId="{59792F3C-FEA9-4258-83E8-9B12E143FC25}" type="presParOf" srcId="{16055D1A-F73C-4727-AFBF-93D96ADAFDE9}" destId="{87F0C556-4679-463D-8CDC-0F6EB5327EC3}" srcOrd="0" destOrd="0" presId="urn:microsoft.com/office/officeart/2005/8/layout/hList1"/>
    <dgm:cxn modelId="{CD83096F-919B-4364-AF10-33053F41D5F4}" type="presParOf" srcId="{16055D1A-F73C-4727-AFBF-93D96ADAFDE9}" destId="{30B19991-426D-4D70-B6E0-35B32F140AAC}" srcOrd="1" destOrd="0" presId="urn:microsoft.com/office/officeart/2005/8/layout/hList1"/>
    <dgm:cxn modelId="{19B3F2BA-B58E-41D5-B3E2-A0AD08CA1BC1}" type="presParOf" srcId="{F17107DE-A1D6-4AA3-B2E8-D639A34751D1}" destId="{488245D4-61B8-4DD0-8A5A-E0C77FE70080}" srcOrd="3" destOrd="0" presId="urn:microsoft.com/office/officeart/2005/8/layout/hList1"/>
    <dgm:cxn modelId="{35A97F9A-B82F-45ED-9F8F-1F66AF63A8D9}" type="presParOf" srcId="{F17107DE-A1D6-4AA3-B2E8-D639A34751D1}" destId="{C9371596-F12B-4404-B8C3-5664361C6C25}" srcOrd="4" destOrd="0" presId="urn:microsoft.com/office/officeart/2005/8/layout/hList1"/>
    <dgm:cxn modelId="{8013BBB7-37FF-4CEC-BFC6-8EDDCA553B9B}" type="presParOf" srcId="{C9371596-F12B-4404-B8C3-5664361C6C25}" destId="{7D92AE44-E0FA-405C-B7BD-637863D2B435}" srcOrd="0" destOrd="0" presId="urn:microsoft.com/office/officeart/2005/8/layout/hList1"/>
    <dgm:cxn modelId="{C2A00DFD-C5B1-42C3-AE53-FD4BF7198F00}" type="presParOf" srcId="{C9371596-F12B-4404-B8C3-5664361C6C25}" destId="{8FD98955-F737-4C78-BA3F-7CB449B71A73}"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2701E-4E56-4896-B87E-3ABC0177A15A}">
      <dsp:nvSpPr>
        <dsp:cNvPr id="0" name=""/>
        <dsp:cNvSpPr/>
      </dsp:nvSpPr>
      <dsp:spPr>
        <a:xfrm>
          <a:off x="12" y="827245"/>
          <a:ext cx="3673119" cy="381326"/>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Calibri" panose="020F0502020204030204"/>
              <a:ea typeface="+mn-ea"/>
              <a:cs typeface="+mn-cs"/>
            </a:rPr>
            <a:t>LOWER RISK ACTIVITIES</a:t>
          </a:r>
        </a:p>
      </dsp:txBody>
      <dsp:txXfrm>
        <a:off x="12" y="827245"/>
        <a:ext cx="3673119" cy="381326"/>
      </dsp:txXfrm>
    </dsp:sp>
    <dsp:sp modelId="{4E5791DD-5DB4-46EE-A10F-93E86F0196AD}">
      <dsp:nvSpPr>
        <dsp:cNvPr id="0" name=""/>
        <dsp:cNvSpPr/>
      </dsp:nvSpPr>
      <dsp:spPr>
        <a:xfrm>
          <a:off x="0" y="1307263"/>
          <a:ext cx="3699059" cy="4063925"/>
        </a:xfrm>
        <a:prstGeom prst="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Carving or decorating pumpkins with members of your household</a:t>
          </a:r>
        </a:p>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Carving or decorating pumpkins outside, at a safe distance, with neighbors or friends</a:t>
          </a:r>
        </a:p>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Doing a Halloween scavenger hunt where children are given lists of Halloween-themed things to look for while they walk outdoors from house to house admiring Halloween decorations at a distance</a:t>
          </a:r>
        </a:p>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Virtual Halloween costume contest, using Zoom or Skype or Facetime. </a:t>
          </a:r>
        </a:p>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Halloween scary movie night with people you live with</a:t>
          </a:r>
        </a:p>
        <a:p>
          <a:pPr marL="114300" lvl="1" indent="-114300" algn="l" defTabSz="622300">
            <a:lnSpc>
              <a:spcPct val="90000"/>
            </a:lnSpc>
            <a:spcBef>
              <a:spcPct val="0"/>
            </a:spcBef>
            <a:spcAft>
              <a:spcPct val="15000"/>
            </a:spcAft>
            <a:buChar char="•"/>
          </a:pPr>
          <a:r>
            <a:rPr lang="en-US" sz="1400" kern="1200" dirty="0">
              <a:latin typeface="Calibri" panose="020F0502020204030204"/>
              <a:ea typeface="+mn-ea"/>
              <a:cs typeface="+mn-cs"/>
            </a:rPr>
            <a:t>Having a scavenger hunt-style trick-or-treat search with your household members in or around your home rather than going house to house</a:t>
          </a:r>
        </a:p>
      </dsp:txBody>
      <dsp:txXfrm>
        <a:off x="0" y="1307263"/>
        <a:ext cx="3699059" cy="4063925"/>
      </dsp:txXfrm>
    </dsp:sp>
    <dsp:sp modelId="{4E39D377-C1DE-48AC-AACF-5C6B4CFC7EF5}">
      <dsp:nvSpPr>
        <dsp:cNvPr id="0" name=""/>
        <dsp:cNvSpPr/>
      </dsp:nvSpPr>
      <dsp:spPr>
        <a:xfrm>
          <a:off x="4678035" y="364014"/>
          <a:ext cx="4739457" cy="374400"/>
        </a:xfrm>
        <a:prstGeom prst="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w="6350" cap="flat" cmpd="sng" algn="ctr">
          <a:solidFill>
            <a:schemeClr val="accent3">
              <a:hueOff val="2710599"/>
              <a:satOff val="100000"/>
              <a:lumOff val="-14706"/>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b="1" kern="1200" dirty="0">
              <a:latin typeface="Calibri" panose="020F0502020204030204"/>
              <a:ea typeface="+mn-ea"/>
              <a:cs typeface="+mn-cs"/>
            </a:rPr>
            <a:t>MODERATE RISK ACTIVITIES</a:t>
          </a:r>
        </a:p>
      </dsp:txBody>
      <dsp:txXfrm>
        <a:off x="4678035" y="364014"/>
        <a:ext cx="4739457" cy="374400"/>
      </dsp:txXfrm>
    </dsp:sp>
    <dsp:sp modelId="{7F36B0DB-8E74-4A1A-B4C4-A9A232469B88}">
      <dsp:nvSpPr>
        <dsp:cNvPr id="0" name=""/>
        <dsp:cNvSpPr/>
      </dsp:nvSpPr>
      <dsp:spPr>
        <a:xfrm>
          <a:off x="4678035" y="765321"/>
          <a:ext cx="4739457" cy="4785688"/>
        </a:xfrm>
        <a:prstGeom prst="rect">
          <a:avLst/>
        </a:prstGeom>
        <a:solidFill>
          <a:schemeClr val="accent3">
            <a:tint val="40000"/>
            <a:alpha val="90000"/>
            <a:hueOff val="2029141"/>
            <a:satOff val="100000"/>
            <a:lumOff val="1779"/>
            <a:alphaOff val="0"/>
          </a:schemeClr>
        </a:solidFill>
        <a:ln w="6350" cap="flat" cmpd="sng" algn="ctr">
          <a:solidFill>
            <a:schemeClr val="accent3">
              <a:tint val="40000"/>
              <a:alpha val="90000"/>
              <a:hueOff val="2029141"/>
              <a:satOff val="100000"/>
              <a:lumOff val="177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en-US" sz="11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One-way trick-or-treating where individually wrapped goodie bags are lined up for families to grab and go while continuing to social distance (such as at the end of a driveway or at the edge of a yard)</a:t>
          </a:r>
        </a:p>
        <a:p>
          <a:pPr marL="114300" lvl="2" indent="-57150" algn="l" defTabSz="488950">
            <a:lnSpc>
              <a:spcPct val="90000"/>
            </a:lnSpc>
            <a:spcBef>
              <a:spcPct val="0"/>
            </a:spcBef>
            <a:spcAft>
              <a:spcPct val="15000"/>
            </a:spcAft>
            <a:buChar char="•"/>
          </a:pPr>
          <a:r>
            <a:rPr lang="en-US" sz="1100" kern="1200" dirty="0">
              <a:latin typeface="Calibri" panose="020F0502020204030204"/>
              <a:ea typeface="+mn-ea"/>
              <a:cs typeface="+mn-cs"/>
            </a:rPr>
            <a:t>If you are preparing goodie bags, perform proper hand hygiene before and after preparing the bags.</a:t>
          </a: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Small group, outdoor, open-air costume parade where people are distanced more than 6 feet apart</a:t>
          </a: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Attending a costume party held outdoors where protective masks are used and people can remain more than 6 feet apart</a:t>
          </a:r>
        </a:p>
        <a:p>
          <a:pPr marL="114300" lvl="2" indent="-57150" algn="l" defTabSz="488950">
            <a:lnSpc>
              <a:spcPct val="90000"/>
            </a:lnSpc>
            <a:spcBef>
              <a:spcPct val="0"/>
            </a:spcBef>
            <a:spcAft>
              <a:spcPct val="15000"/>
            </a:spcAft>
            <a:buChar char="•"/>
          </a:pPr>
          <a:r>
            <a:rPr lang="en-US" sz="1100" kern="1200" dirty="0">
              <a:latin typeface="Calibri" panose="020F0502020204030204"/>
              <a:ea typeface="+mn-ea"/>
              <a:cs typeface="+mn-cs"/>
            </a:rPr>
            <a:t>A costume mask (such as for Halloween) is not a substitute for a cloth mask. A costume mask should not be used unless it is made of two or more layers of breathable fabric that covers the mouth and nose and doesn’t leave gaps around the face.</a:t>
          </a:r>
        </a:p>
        <a:p>
          <a:pPr marL="114300" lvl="2" indent="-57150" algn="l" defTabSz="488950">
            <a:lnSpc>
              <a:spcPct val="90000"/>
            </a:lnSpc>
            <a:spcBef>
              <a:spcPct val="0"/>
            </a:spcBef>
            <a:spcAft>
              <a:spcPct val="15000"/>
            </a:spcAft>
            <a:buChar char="•"/>
          </a:pPr>
          <a:r>
            <a:rPr lang="en-US" sz="1100" kern="1200" dirty="0">
              <a:latin typeface="Calibri" panose="020F0502020204030204"/>
              <a:ea typeface="+mn-ea"/>
              <a:cs typeface="+mn-cs"/>
            </a:rPr>
            <a:t>Do not wear a costume mask over a protective cloth mask because it can be dangerous if the costume mask makes it hard to breathe. Instead, consider using a Halloween-themed cloth mask.</a:t>
          </a: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Going to an open-air, one-way, walk-through haunted forest where appropriate mask use is enforced, and people can remain more than 6 feet apart</a:t>
          </a:r>
        </a:p>
        <a:p>
          <a:pPr marL="114300" lvl="2" indent="-57150" algn="l" defTabSz="488950">
            <a:lnSpc>
              <a:spcPct val="90000"/>
            </a:lnSpc>
            <a:spcBef>
              <a:spcPct val="0"/>
            </a:spcBef>
            <a:spcAft>
              <a:spcPct val="15000"/>
            </a:spcAft>
            <a:buChar char="•"/>
          </a:pPr>
          <a:r>
            <a:rPr lang="en-US" sz="1100" kern="1200" dirty="0">
              <a:latin typeface="Calibri" panose="020F0502020204030204"/>
              <a:ea typeface="+mn-ea"/>
              <a:cs typeface="+mn-cs"/>
            </a:rPr>
            <a:t>If screaming will likely occur, greater distancing is advised. The greater the distance, the lower the risk of spreading a respiratory virus.</a:t>
          </a: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Visiting pumpkin patches or orchards where people use hand sanitizer before touching pumpkins or picking apples, wearing masks is encouraged or enforced, and people are able to maintain social distancing</a:t>
          </a:r>
        </a:p>
        <a:p>
          <a:pPr marL="57150" lvl="1" indent="-57150" algn="l" defTabSz="488950">
            <a:lnSpc>
              <a:spcPct val="90000"/>
            </a:lnSpc>
            <a:spcBef>
              <a:spcPct val="0"/>
            </a:spcBef>
            <a:spcAft>
              <a:spcPct val="15000"/>
            </a:spcAft>
            <a:buChar char="•"/>
          </a:pPr>
          <a:r>
            <a:rPr lang="en-US" sz="1100" kern="1200" dirty="0">
              <a:latin typeface="Calibri" panose="020F0502020204030204"/>
              <a:ea typeface="+mn-ea"/>
              <a:cs typeface="+mn-cs"/>
            </a:rPr>
            <a:t>Having an outdoor Halloween movie night with local family friends with people spaced at least 6 feet apart</a:t>
          </a:r>
        </a:p>
      </dsp:txBody>
      <dsp:txXfrm>
        <a:off x="4678035" y="765321"/>
        <a:ext cx="4739457" cy="4785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15C05B-1E4A-4EF5-AA5C-375EF2A31089}">
      <dsp:nvSpPr>
        <dsp:cNvPr id="0" name=""/>
        <dsp:cNvSpPr/>
      </dsp:nvSpPr>
      <dsp:spPr>
        <a:xfrm>
          <a:off x="0" y="30440"/>
          <a:ext cx="8791575" cy="547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77216" rIns="135128" bIns="77216" numCol="1" spcCol="1270" anchor="ctr" anchorCtr="0">
          <a:noAutofit/>
        </a:bodyPr>
        <a:lstStyle/>
        <a:p>
          <a:pPr marL="0" lvl="0" indent="0" algn="ctr" defTabSz="844550">
            <a:lnSpc>
              <a:spcPct val="90000"/>
            </a:lnSpc>
            <a:spcBef>
              <a:spcPct val="0"/>
            </a:spcBef>
            <a:spcAft>
              <a:spcPct val="35000"/>
            </a:spcAft>
            <a:buNone/>
          </a:pPr>
          <a:r>
            <a:rPr lang="en-US" sz="1900" b="1" kern="1200" dirty="0"/>
            <a:t>HIGHER RISK ACTIVITIES</a:t>
          </a:r>
        </a:p>
      </dsp:txBody>
      <dsp:txXfrm>
        <a:off x="0" y="30440"/>
        <a:ext cx="8791575" cy="547200"/>
      </dsp:txXfrm>
    </dsp:sp>
    <dsp:sp modelId="{C7A8A2F6-43CD-4A47-A81A-D34578FC970D}">
      <dsp:nvSpPr>
        <dsp:cNvPr id="0" name=""/>
        <dsp:cNvSpPr/>
      </dsp:nvSpPr>
      <dsp:spPr>
        <a:xfrm>
          <a:off x="0" y="617142"/>
          <a:ext cx="8791575" cy="427670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346" tIns="101346" rIns="135128" bIns="152019" numCol="1" spcCol="1270" anchor="t" anchorCtr="0">
          <a:noAutofit/>
        </a:bodyPr>
        <a:lstStyle/>
        <a:p>
          <a:pPr marL="171450" lvl="1" indent="-171450" algn="l" defTabSz="844550">
            <a:lnSpc>
              <a:spcPct val="90000"/>
            </a:lnSpc>
            <a:spcBef>
              <a:spcPct val="0"/>
            </a:spcBef>
            <a:spcAft>
              <a:spcPct val="15000"/>
            </a:spcAft>
            <a:buChar char="•"/>
          </a:pPr>
          <a:r>
            <a:rPr lang="en-US" sz="1900" kern="1200" dirty="0"/>
            <a:t>Avoid these higher risk activities to help prevent the spread of the virus that causes COVID-19:</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a:t>Participating in traditional trick-or-treating where treats are handed to children who go door to door</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dirty="0"/>
            <a:t>Having trunk-or-treat where treats are handed out from trunks of cars lined up in large parking lots</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a:t>Attending crowded costume parties held indoors</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a:t>Going to an indoor haunted house where people may be crowded together and screaming</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a:t>Going on hayrides or tractor rides sitting close together to people who are not in your household</a:t>
          </a:r>
        </a:p>
        <a:p>
          <a:pPr marL="342900" lvl="2" indent="-171450" algn="l" defTabSz="844550">
            <a:lnSpc>
              <a:spcPct val="90000"/>
            </a:lnSpc>
            <a:spcBef>
              <a:spcPct val="0"/>
            </a:spcBef>
            <a:spcAft>
              <a:spcPct val="15000"/>
            </a:spcAft>
            <a:buSzPts val="1000"/>
            <a:buFont typeface="Symbol" panose="05050102010706020507" pitchFamily="18" charset="2"/>
            <a:buChar char=""/>
          </a:pPr>
          <a:r>
            <a:rPr lang="en-US" sz="1900" kern="1200"/>
            <a:t>Using alcohol and drugs which can cloud judgement and increase risky behaviors</a:t>
          </a:r>
        </a:p>
        <a:p>
          <a:pPr marL="171450" lvl="1" indent="-171450" algn="l" defTabSz="844550">
            <a:lnSpc>
              <a:spcPct val="90000"/>
            </a:lnSpc>
            <a:spcBef>
              <a:spcPct val="0"/>
            </a:spcBef>
            <a:spcAft>
              <a:spcPct val="15000"/>
            </a:spcAft>
            <a:buChar char="•"/>
          </a:pPr>
          <a:r>
            <a:rPr lang="en-US" sz="1900" kern="1200" dirty="0"/>
            <a:t>Traveling to a rural fall festival that is not in your community if you live in an area with community spread of COVID-19</a:t>
          </a:r>
        </a:p>
      </dsp:txBody>
      <dsp:txXfrm>
        <a:off x="0" y="617142"/>
        <a:ext cx="8791575" cy="42767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C5C95-420A-41DA-9FF3-B55588319C94}">
      <dsp:nvSpPr>
        <dsp:cNvPr id="0" name=""/>
        <dsp:cNvSpPr/>
      </dsp:nvSpPr>
      <dsp:spPr>
        <a:xfrm>
          <a:off x="2595" y="200750"/>
          <a:ext cx="2530479" cy="345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Lower risk activities</a:t>
          </a:r>
        </a:p>
      </dsp:txBody>
      <dsp:txXfrm>
        <a:off x="2595" y="200750"/>
        <a:ext cx="2530479" cy="345600"/>
      </dsp:txXfrm>
    </dsp:sp>
    <dsp:sp modelId="{AC2BAAD3-1227-4B1A-8A4D-8C971D025BE1}">
      <dsp:nvSpPr>
        <dsp:cNvPr id="0" name=""/>
        <dsp:cNvSpPr/>
      </dsp:nvSpPr>
      <dsp:spPr>
        <a:xfrm>
          <a:off x="2595" y="546350"/>
          <a:ext cx="2530479" cy="3186945"/>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dirty="0"/>
            <a:t>Having a small dinner with only people who live in your household</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dirty="0"/>
            <a:t>Preparing traditional family recipes for family and neighbors, especially those at higher risk of severe illness from COVID-19, and delivering them in a way that does not involve contact with others</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a:t>Having a virtual dinner and sharing recipes with friends and family</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a:t>Shopping online rather than in person on the day after Thanksgiving or the next Monday</a:t>
          </a:r>
        </a:p>
        <a:p>
          <a:pPr marL="114300" lvl="1" indent="-114300" algn="l" defTabSz="533400">
            <a:lnSpc>
              <a:spcPct val="90000"/>
            </a:lnSpc>
            <a:spcBef>
              <a:spcPct val="0"/>
            </a:spcBef>
            <a:spcAft>
              <a:spcPct val="15000"/>
            </a:spcAft>
            <a:buChar char="•"/>
          </a:pPr>
          <a:r>
            <a:rPr lang="en-US" sz="1200" kern="1200" dirty="0"/>
            <a:t>Watching sports events, parades, and movies from home</a:t>
          </a:r>
        </a:p>
      </dsp:txBody>
      <dsp:txXfrm>
        <a:off x="2595" y="546350"/>
        <a:ext cx="2530479" cy="3186945"/>
      </dsp:txXfrm>
    </dsp:sp>
    <dsp:sp modelId="{87F0C556-4679-463D-8CDC-0F6EB5327EC3}">
      <dsp:nvSpPr>
        <dsp:cNvPr id="0" name=""/>
        <dsp:cNvSpPr/>
      </dsp:nvSpPr>
      <dsp:spPr>
        <a:xfrm>
          <a:off x="2887342" y="200750"/>
          <a:ext cx="2530479" cy="345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Moderate risk activities</a:t>
          </a:r>
        </a:p>
      </dsp:txBody>
      <dsp:txXfrm>
        <a:off x="2887342" y="200750"/>
        <a:ext cx="2530479" cy="345600"/>
      </dsp:txXfrm>
    </dsp:sp>
    <dsp:sp modelId="{30B19991-426D-4D70-B6E0-35B32F140AAC}">
      <dsp:nvSpPr>
        <dsp:cNvPr id="0" name=""/>
        <dsp:cNvSpPr/>
      </dsp:nvSpPr>
      <dsp:spPr>
        <a:xfrm>
          <a:off x="2887342" y="546350"/>
          <a:ext cx="2530479" cy="3186945"/>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dirty="0"/>
            <a:t>Having a small outdoor dinner with family and friends who live in your community</a:t>
          </a:r>
        </a:p>
        <a:p>
          <a:pPr marL="114300" lvl="1" indent="-114300" algn="l" defTabSz="533400">
            <a:lnSpc>
              <a:spcPct val="90000"/>
            </a:lnSpc>
            <a:spcBef>
              <a:spcPct val="0"/>
            </a:spcBef>
            <a:spcAft>
              <a:spcPct val="15000"/>
            </a:spcAft>
            <a:buSzPts val="1000"/>
            <a:buFont typeface="Symbol" panose="05050102010706020507" pitchFamily="18" charset="2"/>
            <a:buChar char=""/>
          </a:pPr>
          <a:r>
            <a:rPr lang="en-US" sz="1200" kern="1200" dirty="0"/>
            <a:t>Visiting pumpkin patches or orchards where people use hand sanitizer before touching pumpkins or picking apples, wearing masks is encouraged or enforced, and people can maintain social distancing</a:t>
          </a:r>
        </a:p>
        <a:p>
          <a:pPr marL="114300" lvl="1" indent="-114300" algn="l" defTabSz="533400">
            <a:lnSpc>
              <a:spcPct val="90000"/>
            </a:lnSpc>
            <a:spcBef>
              <a:spcPct val="0"/>
            </a:spcBef>
            <a:spcAft>
              <a:spcPct val="15000"/>
            </a:spcAft>
            <a:buChar char="•"/>
          </a:pPr>
          <a:r>
            <a:rPr lang="en-US" sz="1200" kern="1200" dirty="0"/>
            <a:t>Attending a small outdoor sports events with safety precautions in place</a:t>
          </a:r>
        </a:p>
      </dsp:txBody>
      <dsp:txXfrm>
        <a:off x="2887342" y="546350"/>
        <a:ext cx="2530479" cy="3186945"/>
      </dsp:txXfrm>
    </dsp:sp>
    <dsp:sp modelId="{7D92AE44-E0FA-405C-B7BD-637863D2B435}">
      <dsp:nvSpPr>
        <dsp:cNvPr id="0" name=""/>
        <dsp:cNvSpPr/>
      </dsp:nvSpPr>
      <dsp:spPr>
        <a:xfrm>
          <a:off x="5772089" y="200750"/>
          <a:ext cx="2530479" cy="345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t>Higher risk activities</a:t>
          </a:r>
        </a:p>
      </dsp:txBody>
      <dsp:txXfrm>
        <a:off x="5772089" y="200750"/>
        <a:ext cx="2530479" cy="345600"/>
      </dsp:txXfrm>
    </dsp:sp>
    <dsp:sp modelId="{8FD98955-F737-4C78-BA3F-7CB449B71A73}">
      <dsp:nvSpPr>
        <dsp:cNvPr id="0" name=""/>
        <dsp:cNvSpPr/>
      </dsp:nvSpPr>
      <dsp:spPr>
        <a:xfrm>
          <a:off x="5772089" y="546350"/>
          <a:ext cx="2530479" cy="3186945"/>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dirty="0"/>
            <a:t>Avoid these higher risk activities to help prevent the spread of the virus that causes COVID-19:</a:t>
          </a:r>
        </a:p>
        <a:p>
          <a:pPr marL="228600" lvl="2" indent="-114300" algn="l" defTabSz="533400">
            <a:lnSpc>
              <a:spcPct val="90000"/>
            </a:lnSpc>
            <a:spcBef>
              <a:spcPct val="0"/>
            </a:spcBef>
            <a:spcAft>
              <a:spcPct val="15000"/>
            </a:spcAft>
            <a:buSzPts val="1000"/>
            <a:buFont typeface="Symbol" panose="05050102010706020507" pitchFamily="18" charset="2"/>
            <a:buChar char=""/>
          </a:pPr>
          <a:r>
            <a:rPr lang="en-US" sz="1200" kern="1200" dirty="0"/>
            <a:t>Going shopping in crowded stores just before, on, or after Thanksgiving</a:t>
          </a:r>
        </a:p>
        <a:p>
          <a:pPr marL="228600" lvl="2" indent="-114300" algn="l" defTabSz="533400">
            <a:lnSpc>
              <a:spcPct val="90000"/>
            </a:lnSpc>
            <a:spcBef>
              <a:spcPct val="0"/>
            </a:spcBef>
            <a:spcAft>
              <a:spcPct val="15000"/>
            </a:spcAft>
            <a:buSzPts val="1000"/>
            <a:buFont typeface="Symbol" panose="05050102010706020507" pitchFamily="18" charset="2"/>
            <a:buChar char=""/>
          </a:pPr>
          <a:r>
            <a:rPr lang="en-US" sz="1200" kern="1200" dirty="0"/>
            <a:t>Participating or being a spectator at a crowded race</a:t>
          </a:r>
        </a:p>
        <a:p>
          <a:pPr marL="228600" lvl="2" indent="-114300" algn="l" defTabSz="533400">
            <a:lnSpc>
              <a:spcPct val="90000"/>
            </a:lnSpc>
            <a:spcBef>
              <a:spcPct val="0"/>
            </a:spcBef>
            <a:spcAft>
              <a:spcPct val="15000"/>
            </a:spcAft>
            <a:buSzPts val="1000"/>
            <a:buFont typeface="Symbol" panose="05050102010706020507" pitchFamily="18" charset="2"/>
            <a:buChar char=""/>
          </a:pPr>
          <a:r>
            <a:rPr lang="en-US" sz="1200" kern="1200"/>
            <a:t>Attending crowded parades</a:t>
          </a:r>
        </a:p>
        <a:p>
          <a:pPr marL="228600" lvl="2" indent="-114300" algn="l" defTabSz="533400">
            <a:lnSpc>
              <a:spcPct val="90000"/>
            </a:lnSpc>
            <a:spcBef>
              <a:spcPct val="0"/>
            </a:spcBef>
            <a:spcAft>
              <a:spcPct val="15000"/>
            </a:spcAft>
            <a:buSzPts val="1000"/>
            <a:buFont typeface="Symbol" panose="05050102010706020507" pitchFamily="18" charset="2"/>
            <a:buChar char=""/>
          </a:pPr>
          <a:r>
            <a:rPr lang="en-US" sz="1200" kern="1200"/>
            <a:t>Using alcohol or drugs which can cloud judgement and increase risky behaviors</a:t>
          </a:r>
        </a:p>
        <a:p>
          <a:pPr marL="114300" lvl="1" indent="-114300" algn="l" defTabSz="533400">
            <a:lnSpc>
              <a:spcPct val="90000"/>
            </a:lnSpc>
            <a:spcBef>
              <a:spcPct val="0"/>
            </a:spcBef>
            <a:spcAft>
              <a:spcPct val="15000"/>
            </a:spcAft>
            <a:buChar char="•"/>
          </a:pPr>
          <a:r>
            <a:rPr lang="en-US" sz="1200" kern="1200" dirty="0"/>
            <a:t>Hosting or attending large indoor gatherings with people from outside of your household, including members of your family who live in another area. </a:t>
          </a:r>
        </a:p>
      </dsp:txBody>
      <dsp:txXfrm>
        <a:off x="5772089" y="546350"/>
        <a:ext cx="2530479" cy="318694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Rafine, Angela</dc:creator>
  <cp:keywords/>
  <dc:description/>
  <cp:lastModifiedBy>Rafine, Angela</cp:lastModifiedBy>
  <cp:revision>2</cp:revision>
  <dcterms:created xsi:type="dcterms:W3CDTF">2020-10-15T15:47:00Z</dcterms:created>
  <dcterms:modified xsi:type="dcterms:W3CDTF">2020-10-15T15:47:00Z</dcterms:modified>
</cp:coreProperties>
</file>